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D7C898" w14:textId="1138EBBE" w:rsidR="00E34815" w:rsidRPr="00A27893" w:rsidRDefault="008D2E8F" w:rsidP="00E44916">
      <w:pPr>
        <w:pStyle w:val="Heading3"/>
        <w:jc w:val="right"/>
        <w:rPr>
          <w:i/>
          <w:iCs/>
          <w:color w:val="auto"/>
        </w:rPr>
      </w:pPr>
      <w:bookmarkStart w:id="0" w:name="_Toc468109252"/>
      <w:bookmarkStart w:id="1" w:name="_Toc469225600"/>
      <w:bookmarkStart w:id="2" w:name="_Toc475518428"/>
      <w:bookmarkStart w:id="3" w:name="_Toc475519921"/>
      <w:r w:rsidRPr="00A27893">
        <w:rPr>
          <w:i/>
          <w:iCs/>
          <w:color w:val="auto"/>
        </w:rPr>
        <w:t>Anexa 1</w:t>
      </w:r>
      <w:r w:rsidR="00A27893" w:rsidRPr="00A27893">
        <w:rPr>
          <w:i/>
          <w:iCs/>
          <w:color w:val="auto"/>
        </w:rPr>
        <w:t>6</w:t>
      </w:r>
      <w:r w:rsidRPr="00A27893">
        <w:rPr>
          <w:i/>
          <w:iCs/>
          <w:color w:val="auto"/>
        </w:rPr>
        <w:t xml:space="preserve"> - </w:t>
      </w:r>
      <w:r w:rsidR="00E57D2D" w:rsidRPr="00A27893">
        <w:rPr>
          <w:i/>
          <w:iCs/>
          <w:color w:val="auto"/>
        </w:rPr>
        <w:t xml:space="preserve">Model </w:t>
      </w:r>
      <w:r w:rsidR="009A1ACE" w:rsidRPr="00A27893">
        <w:rPr>
          <w:i/>
          <w:iCs/>
          <w:color w:val="auto"/>
        </w:rPr>
        <w:t>Contract</w:t>
      </w:r>
      <w:r w:rsidR="00785A25" w:rsidRPr="00A27893">
        <w:rPr>
          <w:i/>
          <w:iCs/>
          <w:color w:val="auto"/>
        </w:rPr>
        <w:t xml:space="preserve"> </w:t>
      </w:r>
      <w:r w:rsidR="009A1ACE" w:rsidRPr="00A27893">
        <w:rPr>
          <w:i/>
          <w:iCs/>
          <w:color w:val="auto"/>
        </w:rPr>
        <w:t>(produse)</w:t>
      </w:r>
      <w:r w:rsidR="00DD3F36" w:rsidRPr="00A27893">
        <w:rPr>
          <w:i/>
          <w:iCs/>
          <w:color w:val="auto"/>
        </w:rPr>
        <w:t xml:space="preserve"> </w:t>
      </w:r>
    </w:p>
    <w:p w14:paraId="12CE3D0B" w14:textId="5B4FE3DC" w:rsidR="00731397" w:rsidRPr="00E57D2D" w:rsidRDefault="00731397" w:rsidP="00E57D2D">
      <w:pPr>
        <w:pStyle w:val="NoSpacing"/>
        <w:rPr>
          <w:shd w:val="clear" w:color="auto" w:fill="D9D9D9" w:themeFill="background1" w:themeFillShade="D9"/>
          <w:lang w:val="ro-RO"/>
        </w:rPr>
      </w:pPr>
    </w:p>
    <w:p w14:paraId="22E56563" w14:textId="67A28184" w:rsidR="00731397" w:rsidRPr="00E57D2D" w:rsidRDefault="00731397" w:rsidP="00E57D2D">
      <w:pPr>
        <w:pStyle w:val="NoSpacing"/>
        <w:rPr>
          <w:shd w:val="clear" w:color="auto" w:fill="D9D9D9" w:themeFill="background1" w:themeFillShade="D9"/>
          <w:lang w:val="ro-RO"/>
        </w:rPr>
      </w:pPr>
    </w:p>
    <w:bookmarkEnd w:id="0"/>
    <w:bookmarkEnd w:id="1"/>
    <w:p w14:paraId="720CB33D" w14:textId="03E43C16" w:rsidR="00733031" w:rsidRPr="00E57D2D" w:rsidRDefault="000515DF" w:rsidP="007A2B66">
      <w:pPr>
        <w:spacing w:after="0" w:line="240" w:lineRule="auto"/>
        <w:jc w:val="center"/>
        <w:outlineLvl w:val="0"/>
        <w:rPr>
          <w:rFonts w:cs="Calibri"/>
          <w:sz w:val="24"/>
          <w:szCs w:val="24"/>
        </w:rPr>
      </w:pPr>
      <w:r w:rsidRPr="00E57D2D">
        <w:rPr>
          <w:rFonts w:cs="Calibri"/>
          <w:b/>
          <w:color w:val="222222"/>
          <w:sz w:val="24"/>
          <w:szCs w:val="24"/>
        </w:rPr>
        <w:t>CONTRACT</w:t>
      </w:r>
      <w:bookmarkEnd w:id="2"/>
      <w:bookmarkEnd w:id="3"/>
    </w:p>
    <w:p w14:paraId="31BAA1D8" w14:textId="77777777" w:rsidR="00733031" w:rsidRPr="00E57D2D" w:rsidRDefault="00733031">
      <w:pPr>
        <w:pStyle w:val="ListParagraph"/>
        <w:tabs>
          <w:tab w:val="left" w:pos="567"/>
        </w:tabs>
        <w:spacing w:after="0" w:line="240" w:lineRule="auto"/>
        <w:ind w:left="0"/>
        <w:rPr>
          <w:rFonts w:cs="Calibri"/>
        </w:rPr>
      </w:pPr>
    </w:p>
    <w:p w14:paraId="5FDFB3CF" w14:textId="3E598C25" w:rsidR="00733031" w:rsidRPr="00E57D2D" w:rsidRDefault="000515DF" w:rsidP="00AB7126">
      <w:pPr>
        <w:tabs>
          <w:tab w:val="left" w:pos="567"/>
        </w:tabs>
        <w:spacing w:after="0" w:line="240" w:lineRule="auto"/>
        <w:jc w:val="center"/>
        <w:rPr>
          <w:rFonts w:cs="Calibri"/>
        </w:rPr>
      </w:pPr>
      <w:r w:rsidRPr="00E57D2D">
        <w:rPr>
          <w:rFonts w:cs="Calibri"/>
        </w:rPr>
        <w:t xml:space="preserve">privind </w:t>
      </w:r>
      <w:r w:rsidRPr="00E57D2D">
        <w:rPr>
          <w:rFonts w:cs="Calibri"/>
          <w:i/>
          <w:shd w:val="clear" w:color="auto" w:fill="D3D3D3"/>
        </w:rPr>
        <w:t>[</w:t>
      </w:r>
      <w:r w:rsidR="00AB7126">
        <w:rPr>
          <w:rFonts w:asciiTheme="majorHAnsi" w:hAnsiTheme="majorHAnsi" w:cstheme="minorHAnsi"/>
          <w:b/>
          <w:i/>
        </w:rPr>
        <w:t xml:space="preserve">Echipamente și </w:t>
      </w:r>
      <w:r w:rsidR="00AB7126" w:rsidRPr="00F60E4E">
        <w:rPr>
          <w:rFonts w:asciiTheme="majorHAnsi" w:hAnsiTheme="majorHAnsi" w:cstheme="minorHAnsi"/>
          <w:b/>
          <w:i/>
        </w:rPr>
        <w:t>sofware</w:t>
      </w:r>
      <w:r w:rsidRPr="00E57D2D">
        <w:rPr>
          <w:rFonts w:cs="Calibri"/>
          <w:i/>
          <w:shd w:val="clear" w:color="auto" w:fill="D9D9D9" w:themeFill="background1" w:themeFillShade="D9"/>
        </w:rPr>
        <w:t>]</w:t>
      </w:r>
    </w:p>
    <w:p w14:paraId="2401EBF6" w14:textId="38C70354" w:rsidR="00733031" w:rsidRPr="00E57D2D" w:rsidRDefault="00733031">
      <w:pPr>
        <w:tabs>
          <w:tab w:val="left" w:pos="567"/>
        </w:tabs>
        <w:spacing w:after="0" w:line="240" w:lineRule="auto"/>
        <w:jc w:val="center"/>
        <w:rPr>
          <w:rFonts w:cs="Calibri"/>
        </w:rPr>
      </w:pPr>
    </w:p>
    <w:p w14:paraId="78C5F516" w14:textId="6AB1807F" w:rsidR="00733031" w:rsidRPr="00E57D2D" w:rsidRDefault="000515DF">
      <w:pPr>
        <w:tabs>
          <w:tab w:val="left" w:pos="567"/>
        </w:tabs>
        <w:spacing w:after="0" w:line="240" w:lineRule="auto"/>
        <w:jc w:val="center"/>
        <w:rPr>
          <w:rFonts w:cs="Calibri"/>
        </w:rPr>
      </w:pPr>
      <w:r w:rsidRPr="00E57D2D">
        <w:rPr>
          <w:rFonts w:cs="Calibri"/>
        </w:rPr>
        <w:t xml:space="preserve">Nr. </w:t>
      </w:r>
      <w:r w:rsidRPr="00E57D2D">
        <w:rPr>
          <w:rFonts w:cs="Calibri"/>
          <w:i/>
          <w:shd w:val="clear" w:color="auto" w:fill="D9D9D9" w:themeFill="background1" w:themeFillShade="D9"/>
        </w:rPr>
        <w:t>[</w:t>
      </w:r>
      <w:r w:rsidR="00AB7126">
        <w:rPr>
          <w:rFonts w:cs="Calibri"/>
          <w:b/>
          <w:i/>
          <w:shd w:val="clear" w:color="auto" w:fill="D9D9D9" w:themeFill="background1" w:themeFillShade="D9"/>
        </w:rPr>
        <w:t>----------</w:t>
      </w:r>
      <w:r w:rsidRPr="00E57D2D">
        <w:rPr>
          <w:rFonts w:cs="Calibri"/>
          <w:i/>
          <w:shd w:val="clear" w:color="auto" w:fill="D9D9D9" w:themeFill="background1" w:themeFillShade="D9"/>
        </w:rPr>
        <w:t>]</w:t>
      </w:r>
      <w:r w:rsidRPr="00E57D2D">
        <w:rPr>
          <w:rFonts w:cs="Calibri"/>
          <w:i/>
          <w:shd w:val="clear" w:color="auto" w:fill="FFFFFF" w:themeFill="background1"/>
        </w:rPr>
        <w:t xml:space="preserve"> </w:t>
      </w:r>
      <w:r w:rsidRPr="00E57D2D">
        <w:rPr>
          <w:rFonts w:cs="Calibri"/>
        </w:rPr>
        <w:t xml:space="preserve">din data </w:t>
      </w:r>
      <w:r w:rsidRPr="00E57D2D">
        <w:rPr>
          <w:rFonts w:cs="Calibri"/>
          <w:i/>
          <w:shd w:val="clear" w:color="auto" w:fill="D9D9D9" w:themeFill="background1" w:themeFillShade="D9"/>
        </w:rPr>
        <w:t>[</w:t>
      </w:r>
      <w:r w:rsidRPr="00E57D2D">
        <w:rPr>
          <w:rFonts w:cs="Calibri"/>
          <w:b/>
          <w:i/>
          <w:shd w:val="clear" w:color="auto" w:fill="D9D9D9" w:themeFill="background1" w:themeFillShade="D9"/>
        </w:rPr>
        <w:t>zz/ll/aaaa</w:t>
      </w:r>
      <w:r w:rsidRPr="00E57D2D">
        <w:rPr>
          <w:rFonts w:cs="Calibri"/>
          <w:i/>
          <w:shd w:val="clear" w:color="auto" w:fill="D9D9D9" w:themeFill="background1" w:themeFillShade="D9"/>
        </w:rPr>
        <w:t>]</w:t>
      </w:r>
    </w:p>
    <w:p w14:paraId="1336FEB8" w14:textId="77777777" w:rsidR="00731397" w:rsidRPr="00E57D2D" w:rsidRDefault="00731397">
      <w:pPr>
        <w:tabs>
          <w:tab w:val="left" w:pos="567"/>
        </w:tabs>
        <w:spacing w:after="0" w:line="240" w:lineRule="auto"/>
        <w:rPr>
          <w:rFonts w:cs="Calibri"/>
        </w:rPr>
      </w:pPr>
    </w:p>
    <w:p w14:paraId="1CB949D1" w14:textId="77777777" w:rsidR="00733031" w:rsidRPr="00E57D2D" w:rsidRDefault="00733031">
      <w:pPr>
        <w:tabs>
          <w:tab w:val="left" w:pos="567"/>
        </w:tabs>
        <w:spacing w:after="0" w:line="240" w:lineRule="auto"/>
        <w:rPr>
          <w:rFonts w:cs="Calibri"/>
        </w:rPr>
      </w:pPr>
    </w:p>
    <w:p w14:paraId="6DBFC491" w14:textId="66EC54A3" w:rsidR="00E34815" w:rsidRPr="00E57D2D" w:rsidRDefault="00E34815" w:rsidP="00E34815">
      <w:pPr>
        <w:spacing w:after="0" w:line="240" w:lineRule="auto"/>
        <w:jc w:val="both"/>
        <w:rPr>
          <w:rFonts w:cs="Calibri"/>
        </w:rPr>
      </w:pPr>
      <w:r w:rsidRPr="00E57D2D">
        <w:rPr>
          <w:rFonts w:cs="Calibri"/>
          <w:bCs/>
        </w:rPr>
        <w:t xml:space="preserve">Prezentul </w:t>
      </w:r>
      <w:r w:rsidRPr="00E57D2D">
        <w:rPr>
          <w:rFonts w:cs="Calibri"/>
          <w:bCs/>
          <w:i/>
        </w:rPr>
        <w:t xml:space="preserve">Contract de achiziție de </w:t>
      </w:r>
      <w:r w:rsidR="00E94329" w:rsidRPr="00E57D2D">
        <w:rPr>
          <w:rFonts w:cs="Calibri"/>
          <w:bCs/>
          <w:i/>
        </w:rPr>
        <w:t>p</w:t>
      </w:r>
      <w:r w:rsidR="00862103" w:rsidRPr="00E57D2D">
        <w:rPr>
          <w:rFonts w:cs="Calibri"/>
          <w:bCs/>
          <w:i/>
        </w:rPr>
        <w:t>roduse</w:t>
      </w:r>
      <w:r w:rsidR="000515DF" w:rsidRPr="00E57D2D">
        <w:rPr>
          <w:rFonts w:cs="Calibri"/>
          <w:bCs/>
        </w:rPr>
        <w:t>, (denumit în continuare „</w:t>
      </w:r>
      <w:r w:rsidR="000515DF" w:rsidRPr="00E57D2D">
        <w:rPr>
          <w:rFonts w:cs="Calibri"/>
          <w:b/>
          <w:bCs/>
        </w:rPr>
        <w:t>Contract”</w:t>
      </w:r>
      <w:r w:rsidR="000515DF" w:rsidRPr="00E57D2D">
        <w:rPr>
          <w:rFonts w:cs="Calibri"/>
          <w:bCs/>
        </w:rPr>
        <w:t>)</w:t>
      </w:r>
      <w:r w:rsidR="000515DF" w:rsidRPr="00E57D2D">
        <w:rPr>
          <w:rFonts w:cs="Calibri"/>
          <w:bCs/>
          <w:i/>
        </w:rPr>
        <w:t xml:space="preserve">, </w:t>
      </w:r>
      <w:r w:rsidRPr="00E57D2D">
        <w:rPr>
          <w:rFonts w:cs="Calibri"/>
          <w:bCs/>
        </w:rPr>
        <w:t xml:space="preserve">s-a încheiat </w:t>
      </w:r>
    </w:p>
    <w:p w14:paraId="19680297" w14:textId="77777777" w:rsidR="00E34815" w:rsidRPr="00E57D2D" w:rsidRDefault="00E34815" w:rsidP="00E34815">
      <w:pPr>
        <w:tabs>
          <w:tab w:val="left" w:pos="567"/>
        </w:tabs>
        <w:spacing w:after="0" w:line="240" w:lineRule="auto"/>
        <w:rPr>
          <w:rFonts w:cs="Calibri"/>
        </w:rPr>
      </w:pPr>
      <w:r w:rsidRPr="00E57D2D">
        <w:rPr>
          <w:rFonts w:cs="Calibri"/>
        </w:rPr>
        <w:t>între:</w:t>
      </w:r>
    </w:p>
    <w:p w14:paraId="070CF66A" w14:textId="77777777" w:rsidR="00C830B0" w:rsidRPr="00690CC5" w:rsidRDefault="00C830B0" w:rsidP="00C830B0">
      <w:pPr>
        <w:pStyle w:val="DefaultText"/>
        <w:jc w:val="both"/>
        <w:rPr>
          <w:rFonts w:ascii="Calibri" w:hAnsi="Calibri" w:cs="Calibri"/>
          <w:sz w:val="22"/>
          <w:szCs w:val="22"/>
          <w:lang w:val="ro-RO"/>
        </w:rPr>
      </w:pPr>
      <w:r w:rsidRPr="0033443F">
        <w:rPr>
          <w:rFonts w:ascii="Calibri" w:hAnsi="Calibri" w:cs="Calibri"/>
          <w:b/>
          <w:bCs/>
          <w:i/>
          <w:sz w:val="22"/>
          <w:szCs w:val="22"/>
          <w:lang w:val="ro-RO"/>
        </w:rPr>
        <w:t>Școala Gimnazială Orodel</w:t>
      </w:r>
      <w:r w:rsidRPr="00690CC5">
        <w:rPr>
          <w:rFonts w:ascii="Calibri" w:eastAsia="Arial Unicode MS" w:hAnsi="Calibri" w:cs="Calibri"/>
          <w:b/>
          <w:sz w:val="22"/>
          <w:szCs w:val="22"/>
          <w:lang w:val="ro-RO"/>
        </w:rPr>
        <w:t xml:space="preserve">, </w:t>
      </w:r>
      <w:r w:rsidRPr="00690CC5">
        <w:rPr>
          <w:rFonts w:ascii="Calibri" w:eastAsia="Arial Unicode MS" w:hAnsi="Calibri" w:cs="Calibri"/>
          <w:sz w:val="22"/>
          <w:szCs w:val="22"/>
          <w:lang w:val="ro-RO"/>
        </w:rPr>
        <w:t xml:space="preserve">cu sediul în: </w:t>
      </w:r>
      <w:r w:rsidRPr="008F05B5">
        <w:rPr>
          <w:rFonts w:ascii="Calibri" w:eastAsia="Arial Unicode MS" w:hAnsi="Calibri" w:cs="Calibri"/>
          <w:b/>
          <w:i/>
          <w:sz w:val="22"/>
          <w:szCs w:val="22"/>
          <w:lang w:val="ro-RO"/>
        </w:rPr>
        <w:t>Str. Sf. Nicolae, Nr. 496, Comuna Orodel, jud. Dolj</w:t>
      </w:r>
      <w:r w:rsidRPr="00690CC5">
        <w:rPr>
          <w:rFonts w:ascii="Calibri" w:eastAsia="Arial Unicode MS" w:hAnsi="Calibri" w:cs="Calibri"/>
          <w:sz w:val="22"/>
          <w:szCs w:val="22"/>
          <w:lang w:val="ro-RO"/>
        </w:rPr>
        <w:t>, telefon:</w:t>
      </w:r>
      <w:r w:rsidRPr="008F05B5">
        <w:t xml:space="preserve"> </w:t>
      </w:r>
      <w:r w:rsidRPr="001F5884">
        <w:rPr>
          <w:rFonts w:ascii="Calibri" w:eastAsia="Arial Unicode MS" w:hAnsi="Calibri" w:cs="Calibri"/>
          <w:i/>
          <w:sz w:val="22"/>
          <w:szCs w:val="22"/>
          <w:lang w:val="ro-RO"/>
        </w:rPr>
        <w:t>0251367584</w:t>
      </w:r>
      <w:r w:rsidRPr="00690CC5">
        <w:rPr>
          <w:rFonts w:ascii="Calibri" w:eastAsia="Arial Unicode MS" w:hAnsi="Calibri" w:cs="Calibri"/>
          <w:sz w:val="22"/>
          <w:szCs w:val="22"/>
          <w:lang w:val="ro-RO"/>
        </w:rPr>
        <w:t xml:space="preserve">, fax: </w:t>
      </w:r>
      <w:r w:rsidRPr="001F5884">
        <w:rPr>
          <w:rFonts w:ascii="Calibri" w:eastAsia="Arial Unicode MS" w:hAnsi="Calibri" w:cs="Calibri"/>
          <w:i/>
          <w:sz w:val="22"/>
          <w:szCs w:val="22"/>
          <w:lang w:val="ro-RO"/>
        </w:rPr>
        <w:t>0251367584</w:t>
      </w:r>
      <w:r w:rsidRPr="00690CC5">
        <w:rPr>
          <w:rFonts w:ascii="Calibri" w:eastAsia="Arial Unicode MS" w:hAnsi="Calibri" w:cs="Calibri"/>
          <w:sz w:val="22"/>
          <w:szCs w:val="22"/>
          <w:lang w:val="ro-RO"/>
        </w:rPr>
        <w:t>, e-mail:</w:t>
      </w:r>
      <w:r w:rsidRPr="001F5884">
        <w:rPr>
          <w:rFonts w:ascii="Calibri" w:eastAsia="Arial Unicode MS" w:hAnsi="Calibri" w:cs="Calibri"/>
          <w:i/>
          <w:sz w:val="22"/>
          <w:szCs w:val="22"/>
          <w:lang w:val="ro-RO"/>
        </w:rPr>
        <w:t>scoala.orodel@yahoo.com</w:t>
      </w:r>
      <w:r w:rsidRPr="001F5884">
        <w:rPr>
          <w:rFonts w:ascii="Calibri" w:eastAsia="Arial Unicode MS" w:hAnsi="Calibri" w:cs="Calibri"/>
          <w:b/>
          <w:i/>
          <w:sz w:val="22"/>
          <w:szCs w:val="22"/>
          <w:lang w:val="ro-RO"/>
        </w:rPr>
        <w:t>,</w:t>
      </w:r>
      <w:r w:rsidRPr="00690CC5">
        <w:rPr>
          <w:rFonts w:ascii="Calibri" w:eastAsia="Arial Unicode MS" w:hAnsi="Calibri" w:cs="Calibri"/>
          <w:sz w:val="22"/>
          <w:szCs w:val="22"/>
          <w:lang w:val="ro-RO"/>
        </w:rPr>
        <w:t xml:space="preserve"> cod de înregistrare fiscală </w:t>
      </w:r>
      <w:r w:rsidRPr="001F5884">
        <w:rPr>
          <w:rFonts w:ascii="Calibri" w:eastAsia="Arial Unicode MS" w:hAnsi="Calibri" w:cs="Calibri"/>
          <w:i/>
          <w:sz w:val="22"/>
          <w:szCs w:val="22"/>
          <w:lang w:val="ro-RO"/>
        </w:rPr>
        <w:t>1661104391,</w:t>
      </w:r>
      <w:r w:rsidRPr="00690CC5">
        <w:rPr>
          <w:rFonts w:ascii="Calibri" w:eastAsia="Arial Unicode MS" w:hAnsi="Calibri" w:cs="Calibri"/>
          <w:sz w:val="22"/>
          <w:szCs w:val="22"/>
          <w:lang w:val="ro-RO"/>
        </w:rPr>
        <w:t xml:space="preserve"> cont </w:t>
      </w:r>
      <w:r w:rsidRPr="001F5884">
        <w:rPr>
          <w:rFonts w:ascii="Calibri" w:eastAsia="Arial Unicode MS" w:hAnsi="Calibri" w:cs="Calibri"/>
          <w:i/>
          <w:sz w:val="22"/>
          <w:szCs w:val="22"/>
          <w:lang w:val="ro-RO"/>
        </w:rPr>
        <w:t>IBAN nr..........................................,</w:t>
      </w:r>
      <w:r w:rsidRPr="00690CC5">
        <w:rPr>
          <w:rFonts w:ascii="Calibri" w:eastAsia="Arial Unicode MS" w:hAnsi="Calibri" w:cs="Calibri"/>
          <w:sz w:val="22"/>
          <w:szCs w:val="22"/>
          <w:lang w:val="ro-RO"/>
        </w:rPr>
        <w:t xml:space="preserve"> deschis la </w:t>
      </w:r>
      <w:r w:rsidRPr="001F5884">
        <w:rPr>
          <w:rFonts w:ascii="Calibri" w:eastAsia="Arial Unicode MS" w:hAnsi="Calibri" w:cs="Calibri"/>
          <w:i/>
          <w:sz w:val="22"/>
          <w:szCs w:val="22"/>
          <w:lang w:val="ro-RO"/>
        </w:rPr>
        <w:t>Trezoreria ...........................................</w:t>
      </w:r>
      <w:r>
        <w:rPr>
          <w:rFonts w:ascii="Calibri" w:eastAsia="Arial Unicode MS" w:hAnsi="Calibri" w:cs="Calibri"/>
          <w:i/>
          <w:sz w:val="22"/>
          <w:szCs w:val="22"/>
          <w:lang w:val="ro-RO"/>
        </w:rPr>
        <w:t>.............</w:t>
      </w:r>
      <w:r w:rsidRPr="001F5884">
        <w:rPr>
          <w:rFonts w:ascii="Calibri" w:eastAsia="Arial Unicode MS" w:hAnsi="Calibri" w:cs="Calibri"/>
          <w:i/>
          <w:sz w:val="22"/>
          <w:szCs w:val="22"/>
          <w:lang w:val="ro-RO"/>
        </w:rPr>
        <w:t>.</w:t>
      </w:r>
      <w:r w:rsidRPr="00690CC5">
        <w:rPr>
          <w:rFonts w:ascii="Calibri" w:eastAsia="Arial Unicode MS" w:hAnsi="Calibri" w:cs="Calibri"/>
          <w:sz w:val="22"/>
          <w:szCs w:val="22"/>
          <w:lang w:val="ro-RO"/>
        </w:rPr>
        <w:t xml:space="preserve">reprezentată prin </w:t>
      </w:r>
      <w:r>
        <w:rPr>
          <w:rFonts w:ascii="Calibri" w:eastAsia="Arial Unicode MS" w:hAnsi="Calibri" w:cs="Calibri"/>
          <w:sz w:val="22"/>
          <w:szCs w:val="22"/>
          <w:lang w:val="ro-RO"/>
        </w:rPr>
        <w:t>Bălă Marieta</w:t>
      </w:r>
      <w:r w:rsidRPr="001F5884">
        <w:rPr>
          <w:rFonts w:ascii="Calibri" w:eastAsia="Arial Unicode MS" w:hAnsi="Calibri" w:cs="Calibri"/>
          <w:sz w:val="22"/>
          <w:szCs w:val="22"/>
          <w:lang w:val="ro-RO"/>
        </w:rPr>
        <w:t xml:space="preserve">, </w:t>
      </w:r>
      <w:r>
        <w:rPr>
          <w:rFonts w:ascii="Calibri" w:eastAsia="Arial Unicode MS" w:hAnsi="Calibri" w:cs="Calibri"/>
          <w:sz w:val="22"/>
          <w:szCs w:val="22"/>
          <w:lang w:val="ro-RO"/>
        </w:rPr>
        <w:t>Director</w:t>
      </w:r>
      <w:r w:rsidRPr="00690CC5">
        <w:rPr>
          <w:rFonts w:ascii="Calibri" w:eastAsia="Arial Unicode MS" w:hAnsi="Calibri" w:cs="Calibri"/>
          <w:i/>
          <w:sz w:val="22"/>
          <w:szCs w:val="22"/>
          <w:lang w:val="ro-RO"/>
        </w:rPr>
        <w:t xml:space="preserve">, </w:t>
      </w:r>
      <w:r w:rsidRPr="00690CC5">
        <w:rPr>
          <w:rFonts w:ascii="Calibri" w:hAnsi="Calibri" w:cs="Calibri"/>
          <w:sz w:val="22"/>
          <w:szCs w:val="22"/>
          <w:lang w:val="ro-RO"/>
        </w:rPr>
        <w:t>în calitate de și denumită în continuare „</w:t>
      </w:r>
      <w:r w:rsidRPr="00690CC5">
        <w:rPr>
          <w:rFonts w:ascii="Calibri" w:hAnsi="Calibri" w:cs="Calibri"/>
          <w:b/>
          <w:i/>
          <w:sz w:val="22"/>
          <w:szCs w:val="22"/>
          <w:lang w:val="ro-RO"/>
        </w:rPr>
        <w:t>Achizitor</w:t>
      </w:r>
      <w:r w:rsidRPr="00690CC5">
        <w:rPr>
          <w:rFonts w:ascii="Calibri" w:hAnsi="Calibri" w:cs="Calibri"/>
          <w:b/>
          <w:sz w:val="22"/>
          <w:szCs w:val="22"/>
          <w:lang w:val="ro-RO"/>
        </w:rPr>
        <w:t>”</w:t>
      </w:r>
      <w:r w:rsidRPr="00690CC5">
        <w:rPr>
          <w:rFonts w:ascii="Calibri" w:hAnsi="Calibri" w:cs="Calibri"/>
          <w:sz w:val="22"/>
          <w:szCs w:val="22"/>
          <w:lang w:val="ro-RO"/>
        </w:rPr>
        <w:t>, pe de o parte</w:t>
      </w:r>
    </w:p>
    <w:p w14:paraId="40C462D7" w14:textId="39CABC2D" w:rsidR="00AA5937" w:rsidRDefault="00C830B0" w:rsidP="00AA5937">
      <w:pPr>
        <w:pStyle w:val="DefaultText"/>
        <w:jc w:val="both"/>
        <w:rPr>
          <w:rFonts w:ascii="Calibri" w:hAnsi="Calibri" w:cs="Calibri"/>
          <w:sz w:val="22"/>
          <w:szCs w:val="22"/>
          <w:lang w:val="ro-RO"/>
        </w:rPr>
      </w:pPr>
      <w:r w:rsidRPr="00E57D2D">
        <w:rPr>
          <w:rFonts w:ascii="Calibri" w:hAnsi="Calibri" w:cs="Calibri"/>
          <w:sz w:val="22"/>
          <w:szCs w:val="22"/>
          <w:lang w:val="ro-RO"/>
        </w:rPr>
        <w:t>Ș</w:t>
      </w:r>
      <w:r w:rsidR="00AA5937" w:rsidRPr="00E57D2D">
        <w:rPr>
          <w:rFonts w:ascii="Calibri" w:hAnsi="Calibri" w:cs="Calibri"/>
          <w:sz w:val="22"/>
          <w:szCs w:val="22"/>
          <w:lang w:val="ro-RO"/>
        </w:rPr>
        <w:t>i</w:t>
      </w:r>
    </w:p>
    <w:p w14:paraId="7BBBD227" w14:textId="77777777" w:rsidR="00C830B0" w:rsidRPr="00E57D2D" w:rsidRDefault="00C830B0" w:rsidP="00AA5937">
      <w:pPr>
        <w:pStyle w:val="DefaultText"/>
        <w:jc w:val="both"/>
        <w:rPr>
          <w:rFonts w:ascii="Calibri" w:hAnsi="Calibri" w:cs="Calibri"/>
          <w:sz w:val="22"/>
          <w:szCs w:val="22"/>
          <w:lang w:val="ro-RO"/>
        </w:rPr>
      </w:pPr>
    </w:p>
    <w:p w14:paraId="4910B888" w14:textId="039B9CFB" w:rsidR="00AA5937" w:rsidRPr="00E57D2D" w:rsidRDefault="00AA5937" w:rsidP="00AA5937">
      <w:pPr>
        <w:pStyle w:val="DefaultText"/>
        <w:jc w:val="both"/>
        <w:rPr>
          <w:rFonts w:ascii="Calibri" w:hAnsi="Calibri" w:cs="Calibri"/>
          <w:sz w:val="22"/>
          <w:szCs w:val="22"/>
          <w:lang w:val="ro-RO"/>
        </w:rPr>
      </w:pPr>
      <w:r w:rsidRPr="00E57D2D">
        <w:rPr>
          <w:rFonts w:ascii="Calibri" w:eastAsia="Arial Unicode MS" w:hAnsi="Calibri" w:cs="Calibri"/>
          <w:i/>
          <w:sz w:val="22"/>
          <w:szCs w:val="22"/>
          <w:shd w:val="clear" w:color="auto" w:fill="D9D9D9" w:themeFill="background1" w:themeFillShade="D9"/>
          <w:lang w:val="ro-RO"/>
        </w:rPr>
        <w:t>[</w:t>
      </w:r>
      <w:r w:rsidR="003B6FF5" w:rsidRPr="00E57D2D">
        <w:rPr>
          <w:rFonts w:ascii="Calibri" w:eastAsia="Arial Unicode MS" w:hAnsi="Calibri" w:cs="Calibri"/>
          <w:b/>
          <w:i/>
          <w:sz w:val="22"/>
          <w:szCs w:val="22"/>
          <w:shd w:val="clear" w:color="auto" w:fill="D9D9D9" w:themeFill="background1" w:themeFillShade="D9"/>
          <w:lang w:val="ro-RO"/>
        </w:rPr>
        <w:t>Furnizorul</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sz w:val="22"/>
          <w:szCs w:val="22"/>
          <w:lang w:val="ro-RO"/>
        </w:rPr>
        <w:t xml:space="preserve">, </w:t>
      </w:r>
      <w:r w:rsidRPr="00E57D2D">
        <w:rPr>
          <w:rFonts w:ascii="Calibri" w:eastAsia="Arial Unicode MS" w:hAnsi="Calibri" w:cs="Calibri"/>
          <w:sz w:val="22"/>
          <w:szCs w:val="22"/>
          <w:lang w:val="ro-RO"/>
        </w:rPr>
        <w:t xml:space="preserve">cu sediul în: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telefon: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telefon</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fax: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fax</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e-mail: </w:t>
      </w:r>
      <w:hyperlink r:id="rId8" w:history="1"/>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adresă electronică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număr de înmatriculare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de înmatriculare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cod de înregistrare fiscală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cod de înregistrare fiscală</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cont IBAN nr.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 xml:space="preserve">cont </w:t>
      </w:r>
      <w:r w:rsidR="00FB4528">
        <w:rPr>
          <w:rFonts w:ascii="Calibri" w:eastAsia="Arial Unicode MS" w:hAnsi="Calibri" w:cs="Calibri"/>
          <w:b/>
          <w:i/>
          <w:sz w:val="22"/>
          <w:szCs w:val="22"/>
          <w:shd w:val="clear" w:color="auto" w:fill="D9D9D9" w:themeFill="background1" w:themeFillShade="D9"/>
          <w:lang w:val="ro-RO"/>
        </w:rPr>
        <w:t>Trezorerie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deschis la </w:t>
      </w:r>
      <w:r w:rsidRPr="00E57D2D">
        <w:rPr>
          <w:rFonts w:ascii="Calibri" w:eastAsia="Arial Unicode MS" w:hAnsi="Calibri" w:cs="Calibri"/>
          <w:i/>
          <w:sz w:val="22"/>
          <w:szCs w:val="22"/>
          <w:shd w:val="clear" w:color="auto" w:fill="D9D9D9" w:themeFill="background1" w:themeFillShade="D9"/>
          <w:lang w:val="ro-RO"/>
        </w:rPr>
        <w:t>[</w:t>
      </w:r>
      <w:r w:rsidR="00FB4528">
        <w:rPr>
          <w:rFonts w:ascii="Calibri" w:eastAsia="Arial Unicode MS" w:hAnsi="Calibri" w:cs="Calibri"/>
          <w:b/>
          <w:i/>
          <w:sz w:val="22"/>
          <w:szCs w:val="22"/>
          <w:shd w:val="clear" w:color="auto" w:fill="D9D9D9" w:themeFill="background1" w:themeFillShade="D9"/>
          <w:lang w:val="ro-RO"/>
        </w:rPr>
        <w:t>Trezoreria...</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 xml:space="preserve"> reprezentată prin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numele și prenumele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0E4EB7" w:rsidRPr="00E57D2D">
        <w:rPr>
          <w:rFonts w:ascii="Calibri" w:eastAsia="Arial Unicode MS" w:hAnsi="Calibri" w:cs="Calibri"/>
          <w:b/>
          <w:i/>
          <w:sz w:val="22"/>
          <w:szCs w:val="22"/>
          <w:shd w:val="clear" w:color="auto" w:fill="D9D9D9" w:themeFill="background1" w:themeFillShade="D9"/>
          <w:lang w:val="ro-RO"/>
        </w:rPr>
        <w:t xml:space="preserve">funcția reprezentantului legal al </w:t>
      </w:r>
      <w:r w:rsidRPr="00E57D2D">
        <w:rPr>
          <w:rFonts w:ascii="Calibri" w:eastAsia="Arial Unicode MS" w:hAnsi="Calibri" w:cs="Calibri"/>
          <w:b/>
          <w:i/>
          <w:sz w:val="22"/>
          <w:szCs w:val="22"/>
          <w:shd w:val="clear" w:color="auto" w:fill="D9D9D9" w:themeFill="background1" w:themeFillShade="D9"/>
          <w:lang w:val="ro-RO"/>
        </w:rPr>
        <w:t>Contractantului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în calitate de și denumită în continuare </w:t>
      </w:r>
      <w:r w:rsidRPr="00E57D2D">
        <w:rPr>
          <w:rFonts w:ascii="Calibri" w:hAnsi="Calibri" w:cs="Calibri"/>
          <w:b/>
          <w:sz w:val="22"/>
          <w:szCs w:val="22"/>
          <w:lang w:val="ro-RO"/>
        </w:rPr>
        <w:t>„</w:t>
      </w:r>
      <w:r w:rsidR="003B6FF5" w:rsidRPr="00E57D2D">
        <w:rPr>
          <w:rFonts w:ascii="Calibri" w:hAnsi="Calibri" w:cs="Calibri"/>
          <w:b/>
          <w:i/>
          <w:sz w:val="22"/>
          <w:szCs w:val="22"/>
          <w:lang w:val="ro-RO"/>
        </w:rPr>
        <w:t>Furnizor</w:t>
      </w:r>
      <w:r w:rsidRPr="00E57D2D">
        <w:rPr>
          <w:rFonts w:ascii="Calibri" w:hAnsi="Calibri" w:cs="Calibri"/>
          <w:b/>
          <w:sz w:val="22"/>
          <w:szCs w:val="22"/>
          <w:lang w:val="ro-RO"/>
        </w:rPr>
        <w:t>”</w:t>
      </w:r>
      <w:r w:rsidRPr="00E57D2D">
        <w:rPr>
          <w:rFonts w:ascii="Calibri" w:hAnsi="Calibri" w:cs="Calibri"/>
          <w:sz w:val="22"/>
          <w:szCs w:val="22"/>
          <w:lang w:val="ro-RO"/>
        </w:rPr>
        <w:t>, pe de altă parte,</w:t>
      </w:r>
    </w:p>
    <w:p w14:paraId="2878E885" w14:textId="272697D4" w:rsidR="003A770E" w:rsidRPr="00E57D2D" w:rsidRDefault="00AA5937" w:rsidP="00B028A2">
      <w:pPr>
        <w:spacing w:after="0" w:line="240" w:lineRule="auto"/>
        <w:jc w:val="both"/>
        <w:rPr>
          <w:rFonts w:cs="Calibri"/>
        </w:rPr>
      </w:pPr>
      <w:r w:rsidRPr="00E57D2D">
        <w:rPr>
          <w:rFonts w:cs="Calibri"/>
        </w:rPr>
        <w:t>denumite, în continuare, în mod individual "</w:t>
      </w:r>
      <w:r w:rsidRPr="00E57D2D">
        <w:rPr>
          <w:rFonts w:cs="Calibri"/>
          <w:b/>
          <w:i/>
        </w:rPr>
        <w:t>Partea</w:t>
      </w:r>
      <w:r w:rsidRPr="00E57D2D">
        <w:rPr>
          <w:rFonts w:cs="Calibri"/>
        </w:rPr>
        <w:t>" și împreună, "</w:t>
      </w:r>
      <w:r w:rsidRPr="00E57D2D">
        <w:rPr>
          <w:rFonts w:cs="Calibri"/>
          <w:b/>
          <w:i/>
        </w:rPr>
        <w:t>Părțile</w:t>
      </w:r>
      <w:r w:rsidRPr="00E57D2D">
        <w:rPr>
          <w:rFonts w:cs="Calibri"/>
        </w:rPr>
        <w:t xml:space="preserve">" </w:t>
      </w:r>
    </w:p>
    <w:p w14:paraId="233F4B53" w14:textId="1D5DD503" w:rsidR="00733031" w:rsidRPr="00E57D2D" w:rsidRDefault="00733031">
      <w:pPr>
        <w:pStyle w:val="yiv3961613445msonormal"/>
        <w:spacing w:before="0" w:after="0"/>
        <w:jc w:val="both"/>
        <w:rPr>
          <w:rFonts w:ascii="Calibri" w:hAnsi="Calibri" w:cs="Calibri"/>
          <w:sz w:val="22"/>
          <w:szCs w:val="22"/>
        </w:rPr>
      </w:pPr>
    </w:p>
    <w:p w14:paraId="4E396387" w14:textId="580692DB" w:rsidR="00733031" w:rsidRPr="00E57D2D" w:rsidRDefault="000515DF">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au convenit încheierea prezentului </w:t>
      </w:r>
      <w:r w:rsidRPr="00E57D2D">
        <w:rPr>
          <w:rFonts w:ascii="Calibri" w:hAnsi="Calibri" w:cs="Calibri"/>
          <w:i/>
          <w:sz w:val="22"/>
          <w:szCs w:val="22"/>
        </w:rPr>
        <w:t>Contract</w:t>
      </w:r>
      <w:r w:rsidRPr="00E57D2D">
        <w:rPr>
          <w:rFonts w:ascii="Calibri" w:hAnsi="Calibri" w:cs="Calibri"/>
          <w:sz w:val="22"/>
          <w:szCs w:val="22"/>
        </w:rPr>
        <w:t>, astfel:</w:t>
      </w:r>
    </w:p>
    <w:p w14:paraId="0AAC0A9D" w14:textId="77777777" w:rsidR="00733031" w:rsidRPr="00E57D2D" w:rsidRDefault="00733031">
      <w:pPr>
        <w:pStyle w:val="yiv3961613445msonormal"/>
        <w:spacing w:before="0" w:after="0"/>
        <w:jc w:val="both"/>
        <w:rPr>
          <w:rFonts w:ascii="Calibri" w:hAnsi="Calibri" w:cs="Calibri"/>
          <w:sz w:val="22"/>
          <w:szCs w:val="22"/>
        </w:rPr>
      </w:pPr>
    </w:p>
    <w:p w14:paraId="569219EB" w14:textId="552FA162" w:rsidR="00220258" w:rsidRPr="00E57D2D" w:rsidRDefault="00E57D2D"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4" w:name="_Toc475519924"/>
      <w:r w:rsidRPr="00E57D2D">
        <w:rPr>
          <w:rFonts w:ascii="Calibri" w:hAnsi="Calibri" w:cs="Calibri"/>
          <w:b/>
          <w:sz w:val="22"/>
          <w:szCs w:val="22"/>
          <w:lang w:val="ro-RO"/>
        </w:rPr>
        <w:t>Definiții</w:t>
      </w:r>
    </w:p>
    <w:p w14:paraId="19DD588B" w14:textId="35BCAE77" w:rsidR="00220258" w:rsidRPr="00E57D2D" w:rsidRDefault="00220258" w:rsidP="00220258">
      <w:pPr>
        <w:tabs>
          <w:tab w:val="left" w:pos="720"/>
        </w:tabs>
        <w:autoSpaceDE w:val="0"/>
        <w:spacing w:after="0" w:line="240" w:lineRule="auto"/>
        <w:jc w:val="both"/>
        <w:rPr>
          <w:rFonts w:cs="Calibri"/>
        </w:rPr>
      </w:pPr>
      <w:r w:rsidRPr="00E57D2D">
        <w:rPr>
          <w:rFonts w:cs="Calibri"/>
        </w:rPr>
        <w:tab/>
        <w:t xml:space="preserve">În prezentul contract următorii termeni vor fi </w:t>
      </w:r>
      <w:r w:rsidR="00E57D2D" w:rsidRPr="00E57D2D">
        <w:rPr>
          <w:rFonts w:cs="Calibri"/>
        </w:rPr>
        <w:t>interpretați</w:t>
      </w:r>
      <w:r w:rsidRPr="00E57D2D">
        <w:rPr>
          <w:rFonts w:cs="Calibri"/>
        </w:rPr>
        <w:t xml:space="preserve"> astfel:</w:t>
      </w:r>
    </w:p>
    <w:p w14:paraId="5B9A9CAB" w14:textId="4FA3EA38"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contract - prezentul contract </w:t>
      </w:r>
      <w:r w:rsidR="00657C16" w:rsidRPr="00E57D2D">
        <w:rPr>
          <w:rFonts w:cs="Calibri"/>
        </w:rPr>
        <w:t>și</w:t>
      </w:r>
      <w:r w:rsidRPr="00E57D2D">
        <w:rPr>
          <w:rFonts w:cs="Calibri"/>
        </w:rPr>
        <w:t xml:space="preserve"> toate anexele sale;</w:t>
      </w:r>
    </w:p>
    <w:p w14:paraId="55793399" w14:textId="05686A6B"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 xml:space="preserve">achizitor </w:t>
      </w:r>
      <w:r w:rsidR="008C2EEE" w:rsidRPr="00E57D2D">
        <w:rPr>
          <w:rFonts w:cs="Calibri"/>
        </w:rPr>
        <w:t>și</w:t>
      </w:r>
      <w:r w:rsidRPr="00E57D2D">
        <w:rPr>
          <w:rFonts w:cs="Calibri"/>
        </w:rPr>
        <w:t xml:space="preserve"> furnizor - </w:t>
      </w:r>
      <w:r w:rsidR="008C2EEE" w:rsidRPr="00E57D2D">
        <w:rPr>
          <w:rFonts w:cs="Calibri"/>
        </w:rPr>
        <w:t>pârțile</w:t>
      </w:r>
      <w:r w:rsidRPr="00E57D2D">
        <w:rPr>
          <w:rFonts w:cs="Calibri"/>
        </w:rPr>
        <w:t xml:space="preserve"> contractante, aşa cum sunt acestea numite în prezentul contract;</w:t>
      </w:r>
    </w:p>
    <w:p w14:paraId="25BD4881" w14:textId="4D85E2C9"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preţul contractului - preţul plătibil furnizorului de către achizitor, în baza contractului, pentru îndeplinirea integrală şi corespunzătoare a tuturor obligaţiilor asumate prin contract;</w:t>
      </w:r>
    </w:p>
    <w:p w14:paraId="6993411F" w14:textId="7077FC3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produse - echipamentele, maşinile, utilajele, orice alte bunuri, cuprinse în anexa/anexele la prezentul contract, pe care furnizorul se obligă, prin contract, să le furnizeze achizitorului;</w:t>
      </w:r>
    </w:p>
    <w:p w14:paraId="51362E4F" w14:textId="2EAEF1AD"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servicii - serviciile aferente livrării produselor, respectiv activităţile legate de furnizarea produselor, cum ar fi transportul, asigurarea, instalarea, punerea în funcţiune, asistenţa tehnică în perioada de garanţie şi orice alte asemenea obligaţii care revin furnizorului prin contract;</w:t>
      </w:r>
    </w:p>
    <w:p w14:paraId="269B63B1" w14:textId="1DC9043E"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origine - 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şi serviciilor poate fi distinctă de naţionalitatea furnizorului;</w:t>
      </w:r>
    </w:p>
    <w:p w14:paraId="324C52B8" w14:textId="42E88AF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destinaţie finală - locul unde furnizorul are obligaţia de a furniza produsele;</w:t>
      </w:r>
    </w:p>
    <w:p w14:paraId="350E3962" w14:textId="46089A74"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termenii comerciali de livrare vor fi interpretaţi conform INCOTERMS 2000 - Camera Internaţională de Comerţ (CIC);</w:t>
      </w:r>
    </w:p>
    <w:p w14:paraId="7DBC2496" w14:textId="3BF997E3"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lastRenderedPageBreak/>
        <w:t>forţa majoră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dintre părţi;</w:t>
      </w:r>
    </w:p>
    <w:p w14:paraId="35D49357" w14:textId="071D65F2" w:rsidR="00220258" w:rsidRPr="00E57D2D" w:rsidRDefault="00220258" w:rsidP="00220258">
      <w:pPr>
        <w:pStyle w:val="ListParagraph"/>
        <w:numPr>
          <w:ilvl w:val="1"/>
          <w:numId w:val="18"/>
        </w:numPr>
        <w:tabs>
          <w:tab w:val="left" w:pos="720"/>
        </w:tabs>
        <w:autoSpaceDE w:val="0"/>
        <w:spacing w:after="0" w:line="240" w:lineRule="auto"/>
        <w:ind w:left="990" w:hanging="270"/>
        <w:jc w:val="both"/>
        <w:rPr>
          <w:rFonts w:cs="Calibri"/>
        </w:rPr>
      </w:pPr>
      <w:r w:rsidRPr="00E57D2D">
        <w:rPr>
          <w:rFonts w:cs="Calibri"/>
        </w:rPr>
        <w:t>zi - zi calendaristică; an - 365 de zile.</w:t>
      </w:r>
    </w:p>
    <w:p w14:paraId="0439559D" w14:textId="37254C65" w:rsidR="00220258" w:rsidRPr="00E57D2D" w:rsidRDefault="00220258" w:rsidP="00E57D2D">
      <w:pPr>
        <w:pStyle w:val="NoSpacing"/>
        <w:rPr>
          <w:lang w:val="ro-RO"/>
        </w:rPr>
      </w:pPr>
    </w:p>
    <w:p w14:paraId="051FD0FA" w14:textId="2548026F"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 xml:space="preserve">Obiectul </w:t>
      </w:r>
      <w:r w:rsidRPr="00E57D2D">
        <w:rPr>
          <w:rFonts w:ascii="Calibri" w:hAnsi="Calibri" w:cs="Calibri"/>
          <w:b/>
          <w:i/>
          <w:sz w:val="22"/>
          <w:szCs w:val="22"/>
          <w:lang w:val="ro-RO"/>
        </w:rPr>
        <w:t>Contractului</w:t>
      </w:r>
      <w:bookmarkEnd w:id="4"/>
    </w:p>
    <w:p w14:paraId="110C3403" w14:textId="77777777" w:rsidR="00673CCF" w:rsidRDefault="000515DF" w:rsidP="00673CCF">
      <w:pPr>
        <w:shd w:val="clear" w:color="auto" w:fill="FFFFFF"/>
        <w:spacing w:after="0" w:line="240" w:lineRule="auto"/>
        <w:ind w:left="720"/>
        <w:jc w:val="both"/>
        <w:rPr>
          <w:rFonts w:cs="Calibri"/>
          <w:b/>
          <w:i/>
          <w:shd w:val="clear" w:color="auto" w:fill="FFFFFF" w:themeFill="background1"/>
        </w:rPr>
      </w:pPr>
      <w:r w:rsidRPr="00E57D2D">
        <w:rPr>
          <w:rFonts w:cs="Calibri"/>
        </w:rPr>
        <w:t xml:space="preserve">Obiectul prezentului </w:t>
      </w:r>
      <w:r w:rsidRPr="00E57D2D">
        <w:rPr>
          <w:rFonts w:cs="Calibri"/>
          <w:i/>
        </w:rPr>
        <w:t>Contract</w:t>
      </w:r>
      <w:r w:rsidRPr="00E57D2D">
        <w:rPr>
          <w:rFonts w:cs="Calibri"/>
        </w:rPr>
        <w:t xml:space="preserve"> îl reprezintă achiziția </w:t>
      </w:r>
      <w:r w:rsidR="00171980" w:rsidRPr="00E57D2D">
        <w:rPr>
          <w:rFonts w:cs="Calibri"/>
        </w:rPr>
        <w:t xml:space="preserve">publică </w:t>
      </w:r>
      <w:r w:rsidRPr="00E57D2D">
        <w:rPr>
          <w:rFonts w:eastAsia="Calibri" w:cs="Calibri"/>
        </w:rPr>
        <w:t xml:space="preserve">de </w:t>
      </w:r>
      <w:r w:rsidR="003A770E" w:rsidRPr="00E57D2D">
        <w:rPr>
          <w:rFonts w:cs="Calibri"/>
          <w:b/>
          <w:i/>
          <w:shd w:val="clear" w:color="auto" w:fill="FFFFFF" w:themeFill="background1"/>
        </w:rPr>
        <w:t>Produse</w:t>
      </w:r>
      <w:r w:rsidR="00253D2D" w:rsidRPr="00E57D2D">
        <w:rPr>
          <w:rFonts w:cs="Calibri"/>
          <w:b/>
          <w:i/>
          <w:shd w:val="clear" w:color="auto" w:fill="FFFFFF" w:themeFill="background1"/>
        </w:rPr>
        <w:t xml:space="preserve"> </w:t>
      </w:r>
    </w:p>
    <w:p w14:paraId="012D4979" w14:textId="46F71C79" w:rsidR="00673CCF" w:rsidRPr="00673CCF" w:rsidRDefault="00253D2D" w:rsidP="00673CCF">
      <w:pPr>
        <w:shd w:val="clear" w:color="auto" w:fill="FFFFFF"/>
        <w:spacing w:after="0" w:line="240" w:lineRule="auto"/>
        <w:ind w:left="720"/>
        <w:jc w:val="both"/>
        <w:rPr>
          <w:rFonts w:cs="Calibri"/>
          <w:i/>
          <w:shd w:val="clear" w:color="auto" w:fill="D3D3D3"/>
        </w:rPr>
      </w:pPr>
      <w:r w:rsidRPr="00E57D2D">
        <w:rPr>
          <w:rFonts w:cs="Calibri"/>
          <w:i/>
          <w:shd w:val="clear" w:color="auto" w:fill="D3D3D3"/>
        </w:rPr>
        <w:t>[</w:t>
      </w:r>
      <w:r w:rsidR="00673CCF" w:rsidRPr="00673CCF">
        <w:rPr>
          <w:rFonts w:cs="Calibri"/>
          <w:i/>
          <w:shd w:val="clear" w:color="auto" w:fill="D3D3D3"/>
        </w:rPr>
        <w:t>Chromebook, FHD 1920 x 1080, Intel® Celeron, 8Gb, 128G, Chrome</w:t>
      </w:r>
    </w:p>
    <w:p w14:paraId="41685291"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Tabla interactiva E-board, 75" (191cm)</w:t>
      </w:r>
    </w:p>
    <w:p w14:paraId="5A345393"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Multifuncțională A3 laser color</w:t>
      </w:r>
    </w:p>
    <w:p w14:paraId="24771DF9"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 xml:space="preserve">ROUTER wireless, 1100 Mbps, porturi Gigabit x 4, antena externa x 6, </w:t>
      </w:r>
    </w:p>
    <w:p w14:paraId="08C59EB2"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Sistem All-in-One cu procesor Intel Core i5-1235U 10 Core</w:t>
      </w:r>
    </w:p>
    <w:p w14:paraId="2065BFD9"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Laptop, 15.6 FHD (1920x1080) AMD Ryzen 7-5825U, 8C / 16T</w:t>
      </w:r>
    </w:p>
    <w:p w14:paraId="7A7DAF9C"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Videoproiector, DLP WXGA 1280* 800, 3500 lumeni, 16:10, 10.000:1, lampa 5.000 ore/ 15.000 ore lampsave, 2*HDMI, RJ45, USB Type A/B</w:t>
      </w:r>
    </w:p>
    <w:p w14:paraId="42C6F453"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Microsoft Windows 11 PRO, 64 bit</w:t>
      </w:r>
    </w:p>
    <w:p w14:paraId="6597E958"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Microsoft Office Home and Business 2021</w:t>
      </w:r>
    </w:p>
    <w:p w14:paraId="0FDFC2F7"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Bitdefender Internet Security, 1 dispozitiv, 3 ani, licenta electronica</w:t>
      </w:r>
    </w:p>
    <w:p w14:paraId="16474A16" w14:textId="77777777" w:rsidR="00673CCF" w:rsidRPr="00673CCF" w:rsidRDefault="00673CCF" w:rsidP="00673CCF">
      <w:pPr>
        <w:shd w:val="clear" w:color="auto" w:fill="FFFFFF"/>
        <w:spacing w:after="0" w:line="240" w:lineRule="auto"/>
        <w:ind w:left="720"/>
        <w:jc w:val="both"/>
        <w:rPr>
          <w:rFonts w:cs="Calibri"/>
          <w:i/>
          <w:shd w:val="clear" w:color="auto" w:fill="D3D3D3"/>
        </w:rPr>
      </w:pPr>
      <w:r w:rsidRPr="00673CCF">
        <w:rPr>
          <w:rFonts w:cs="Calibri"/>
          <w:i/>
          <w:shd w:val="clear" w:color="auto" w:fill="D3D3D3"/>
        </w:rPr>
        <w:t>Statie de incarcare mobila 30 dispozitive</w:t>
      </w:r>
    </w:p>
    <w:p w14:paraId="2006B392" w14:textId="35A99CF4" w:rsidR="00733031" w:rsidRPr="00E57D2D" w:rsidRDefault="00673CCF" w:rsidP="00673CCF">
      <w:pPr>
        <w:shd w:val="clear" w:color="auto" w:fill="FFFFFF"/>
        <w:spacing w:after="0" w:line="240" w:lineRule="auto"/>
        <w:ind w:left="720"/>
        <w:jc w:val="both"/>
        <w:rPr>
          <w:rFonts w:cs="Calibri"/>
        </w:rPr>
      </w:pPr>
      <w:r w:rsidRPr="00673CCF">
        <w:rPr>
          <w:rFonts w:cs="Calibri"/>
          <w:i/>
          <w:shd w:val="clear" w:color="auto" w:fill="D3D3D3"/>
        </w:rPr>
        <w:t>Multifuncțională A4 laser color</w:t>
      </w:r>
      <w:r>
        <w:rPr>
          <w:rFonts w:cs="Calibri"/>
          <w:i/>
          <w:shd w:val="clear" w:color="auto" w:fill="D3D3D3"/>
        </w:rPr>
        <w:t xml:space="preserve"> </w:t>
      </w:r>
      <w:r w:rsidR="000515DF" w:rsidRPr="00E57D2D">
        <w:rPr>
          <w:rFonts w:cs="Calibri"/>
        </w:rPr>
        <w:t xml:space="preserve">denumite în continuare </w:t>
      </w:r>
      <w:r w:rsidR="002509D9" w:rsidRPr="00E57D2D">
        <w:rPr>
          <w:rFonts w:cs="Calibri"/>
          <w:i/>
        </w:rPr>
        <w:t>Produse</w:t>
      </w:r>
      <w:r w:rsidR="00B028A2" w:rsidRPr="00E57D2D">
        <w:rPr>
          <w:rFonts w:cs="Calibri"/>
          <w:i/>
        </w:rPr>
        <w:t>le</w:t>
      </w:r>
      <w:r w:rsidR="000515DF" w:rsidRPr="00E57D2D">
        <w:rPr>
          <w:rFonts w:cs="Calibri"/>
        </w:rPr>
        <w:t xml:space="preserve">, pe care </w:t>
      </w:r>
      <w:r w:rsidR="005B785D" w:rsidRPr="00E57D2D">
        <w:rPr>
          <w:rFonts w:cs="Calibri"/>
          <w:i/>
        </w:rPr>
        <w:t>Furnizorul</w:t>
      </w:r>
      <w:r w:rsidR="000515DF" w:rsidRPr="00E57D2D">
        <w:rPr>
          <w:rFonts w:cs="Calibri"/>
        </w:rPr>
        <w:t xml:space="preserve"> se obligă să le </w:t>
      </w:r>
      <w:r w:rsidR="002509D9" w:rsidRPr="00E57D2D">
        <w:rPr>
          <w:rFonts w:cs="Calibri"/>
        </w:rPr>
        <w:t>furnizeze</w:t>
      </w:r>
      <w:r w:rsidR="000515DF" w:rsidRPr="00E57D2D">
        <w:rPr>
          <w:rFonts w:cs="Calibri"/>
        </w:rPr>
        <w:t xml:space="preserve"> în conformitate cu prevederile din prezentul </w:t>
      </w:r>
      <w:r w:rsidR="000515DF" w:rsidRPr="00E57D2D">
        <w:rPr>
          <w:rFonts w:cs="Calibri"/>
          <w:i/>
        </w:rPr>
        <w:t>Contract</w:t>
      </w:r>
      <w:r w:rsidR="000515DF" w:rsidRPr="00E57D2D">
        <w:rPr>
          <w:rFonts w:cs="Calibri"/>
        </w:rPr>
        <w:t xml:space="preserve">, cu dispozițiile legale, aprobările </w:t>
      </w:r>
      <w:r w:rsidR="00730BB3" w:rsidRPr="00E57D2D">
        <w:rPr>
          <w:rFonts w:cs="Calibri"/>
        </w:rPr>
        <w:t>și</w:t>
      </w:r>
      <w:r w:rsidR="000515DF" w:rsidRPr="00E57D2D">
        <w:rPr>
          <w:rFonts w:cs="Calibri"/>
        </w:rPr>
        <w:t xml:space="preserve"> standardele tehnice, profesionale și de calitate în vigoare </w:t>
      </w:r>
      <w:r w:rsidR="00D920A0" w:rsidRPr="00E57D2D">
        <w:rPr>
          <w:rFonts w:cs="Calibri"/>
        </w:rPr>
        <w:t>și</w:t>
      </w:r>
      <w:r w:rsidR="000515DF" w:rsidRPr="00E57D2D">
        <w:rPr>
          <w:rFonts w:cs="Calibri"/>
        </w:rPr>
        <w:t xml:space="preserve"> conform </w:t>
      </w:r>
      <w:r w:rsidR="00D920A0" w:rsidRPr="00E57D2D">
        <w:rPr>
          <w:rFonts w:cs="Calibri"/>
        </w:rPr>
        <w:t>cerințelor</w:t>
      </w:r>
      <w:r w:rsidR="000515DF" w:rsidRPr="00E57D2D">
        <w:rPr>
          <w:rFonts w:cs="Calibri"/>
        </w:rPr>
        <w:t xml:space="preserve"> din </w:t>
      </w:r>
      <w:r w:rsidR="005B785D" w:rsidRPr="00E57D2D">
        <w:rPr>
          <w:rFonts w:cs="Calibri"/>
          <w:i/>
          <w:iCs/>
        </w:rPr>
        <w:t>Anunțul publicitar/</w:t>
      </w:r>
      <w:r w:rsidR="00B028A2" w:rsidRPr="00E57D2D">
        <w:rPr>
          <w:rFonts w:cs="Calibri"/>
          <w:i/>
          <w:iCs/>
        </w:rPr>
        <w:t>Cererea</w:t>
      </w:r>
      <w:r w:rsidR="00B028A2" w:rsidRPr="00E57D2D">
        <w:rPr>
          <w:rFonts w:cs="Calibri"/>
          <w:i/>
        </w:rPr>
        <w:t xml:space="preserve"> de Ofertă</w:t>
      </w:r>
      <w:r w:rsidR="005B785D" w:rsidRPr="00E57D2D">
        <w:rPr>
          <w:rFonts w:cs="Calibri"/>
          <w:i/>
        </w:rPr>
        <w:t xml:space="preserve"> </w:t>
      </w:r>
      <w:r w:rsidR="00B028A2" w:rsidRPr="00E57D2D">
        <w:rPr>
          <w:rFonts w:cs="Calibri"/>
          <w:iCs/>
        </w:rPr>
        <w:t>și</w:t>
      </w:r>
      <w:r w:rsidR="00B028A2" w:rsidRPr="00E57D2D">
        <w:rPr>
          <w:rFonts w:cs="Calibri"/>
          <w:i/>
        </w:rPr>
        <w:t xml:space="preserve"> Oferta acceptată</w:t>
      </w:r>
      <w:r w:rsidR="005B785D" w:rsidRPr="00E57D2D">
        <w:rPr>
          <w:rFonts w:cs="Calibri"/>
        </w:rPr>
        <w:t>,</w:t>
      </w:r>
      <w:r w:rsidR="00033ACD" w:rsidRPr="00E57D2D">
        <w:rPr>
          <w:rFonts w:cs="Calibri"/>
        </w:rPr>
        <w:t xml:space="preserve"> la destinația finală </w:t>
      </w:r>
      <w:r w:rsidR="00C830B0" w:rsidRPr="0033443F">
        <w:rPr>
          <w:rFonts w:cs="Calibri"/>
          <w:b/>
          <w:bCs/>
          <w:i/>
        </w:rPr>
        <w:t>Școala Gimnazială Orodel</w:t>
      </w:r>
      <w:r w:rsidR="00C830B0">
        <w:rPr>
          <w:rFonts w:eastAsia="Arial Unicode MS" w:cs="Calibri"/>
          <w:b/>
        </w:rPr>
        <w:t xml:space="preserve">  </w:t>
      </w:r>
      <w:r w:rsidR="000515DF" w:rsidRPr="00E57D2D">
        <w:rPr>
          <w:rFonts w:cs="Calibri"/>
        </w:rPr>
        <w:t xml:space="preserve">precum </w:t>
      </w:r>
      <w:r w:rsidR="00D920A0" w:rsidRPr="00E57D2D">
        <w:rPr>
          <w:rFonts w:cs="Calibri"/>
        </w:rPr>
        <w:t>și</w:t>
      </w:r>
      <w:r w:rsidR="000515DF" w:rsidRPr="00E57D2D">
        <w:rPr>
          <w:rFonts w:cs="Calibri"/>
        </w:rPr>
        <w:t xml:space="preserve"> a celorlalte anexe ale </w:t>
      </w:r>
      <w:r w:rsidR="000515DF" w:rsidRPr="00E57D2D">
        <w:rPr>
          <w:rFonts w:cs="Calibri"/>
          <w:i/>
        </w:rPr>
        <w:t>Contractului</w:t>
      </w:r>
      <w:r w:rsidR="000515DF" w:rsidRPr="00E57D2D">
        <w:rPr>
          <w:rFonts w:cs="Calibri"/>
        </w:rPr>
        <w:t>.</w:t>
      </w:r>
    </w:p>
    <w:p w14:paraId="4C227914" w14:textId="5AED3304" w:rsidR="009A04FB" w:rsidRPr="00E57D2D" w:rsidRDefault="009A04FB" w:rsidP="009A04FB">
      <w:pPr>
        <w:shd w:val="clear" w:color="auto" w:fill="FFFFFF"/>
        <w:spacing w:after="0" w:line="240" w:lineRule="auto"/>
        <w:jc w:val="both"/>
        <w:rPr>
          <w:rFonts w:cs="Calibri"/>
        </w:rPr>
      </w:pPr>
    </w:p>
    <w:p w14:paraId="3C23A2EF" w14:textId="250F7B93" w:rsidR="00733031" w:rsidRPr="00E57D2D" w:rsidRDefault="00D920A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5" w:name="_Toc475519925"/>
      <w:r w:rsidRPr="00E57D2D">
        <w:rPr>
          <w:rFonts w:ascii="Calibri" w:hAnsi="Calibri" w:cs="Calibri"/>
          <w:b/>
          <w:sz w:val="22"/>
          <w:szCs w:val="22"/>
          <w:lang w:val="ro-RO"/>
        </w:rPr>
        <w:t>Prețul</w:t>
      </w:r>
      <w:r w:rsidR="000515DF" w:rsidRPr="00E57D2D">
        <w:rPr>
          <w:rFonts w:ascii="Calibri" w:hAnsi="Calibri" w:cs="Calibri"/>
          <w:b/>
          <w:sz w:val="22"/>
          <w:szCs w:val="22"/>
          <w:lang w:val="ro-RO"/>
        </w:rPr>
        <w:t xml:space="preserve"> Contractului</w:t>
      </w:r>
      <w:bookmarkEnd w:id="5"/>
    </w:p>
    <w:p w14:paraId="3A17BE02" w14:textId="68E3F698" w:rsidR="0057760E" w:rsidRDefault="0052551E" w:rsidP="0057760E">
      <w:pPr>
        <w:spacing w:after="0" w:line="240" w:lineRule="auto"/>
        <w:ind w:left="720" w:hanging="720"/>
        <w:jc w:val="both"/>
        <w:rPr>
          <w:rFonts w:cs="Calibri"/>
        </w:rPr>
      </w:pPr>
      <w:r w:rsidRPr="00E57D2D">
        <w:rPr>
          <w:rFonts w:cs="Calibri"/>
          <w:b/>
        </w:rPr>
        <w:tab/>
      </w:r>
      <w:r w:rsidR="000515DF" w:rsidRPr="00E57D2D">
        <w:rPr>
          <w:rFonts w:cs="Calibri"/>
          <w:i/>
        </w:rPr>
        <w:t>Achizitorul</w:t>
      </w:r>
      <w:r w:rsidR="000515DF" w:rsidRPr="00E57D2D">
        <w:rPr>
          <w:rFonts w:cs="Calibri"/>
        </w:rPr>
        <w:t xml:space="preserve"> se obligă să plătească </w:t>
      </w:r>
      <w:r w:rsidR="00700615" w:rsidRPr="00E57D2D">
        <w:rPr>
          <w:rFonts w:cs="Calibri"/>
          <w:i/>
        </w:rPr>
        <w:t>Furnizorului</w:t>
      </w:r>
      <w:r w:rsidR="000515DF" w:rsidRPr="00E57D2D">
        <w:rPr>
          <w:rFonts w:cs="Calibri"/>
          <w:i/>
        </w:rPr>
        <w:t xml:space="preserve"> Prețul</w:t>
      </w:r>
      <w:r w:rsidR="000515DF" w:rsidRPr="00E57D2D">
        <w:rPr>
          <w:rFonts w:cs="Calibri"/>
        </w:rPr>
        <w:t xml:space="preserve"> total convenit prin prezentul </w:t>
      </w:r>
      <w:r w:rsidR="000515DF" w:rsidRPr="00E57D2D">
        <w:rPr>
          <w:rFonts w:cs="Calibri"/>
          <w:i/>
        </w:rPr>
        <w:t>Contract</w:t>
      </w:r>
      <w:r w:rsidR="000515DF" w:rsidRPr="00E57D2D">
        <w:rPr>
          <w:rFonts w:cs="Calibri"/>
        </w:rPr>
        <w:t xml:space="preserve"> pentru </w:t>
      </w:r>
      <w:r w:rsidR="002509D9" w:rsidRPr="00E57D2D">
        <w:rPr>
          <w:rFonts w:cs="Calibri"/>
        </w:rPr>
        <w:t>furnizarea</w:t>
      </w:r>
      <w:r w:rsidR="003A770E" w:rsidRPr="00E57D2D">
        <w:rPr>
          <w:rFonts w:cs="Calibri"/>
        </w:rPr>
        <w:t xml:space="preserve"> </w:t>
      </w:r>
      <w:r w:rsidR="00E4570C" w:rsidRPr="00E57D2D">
        <w:rPr>
          <w:rFonts w:cs="Calibri"/>
          <w:i/>
          <w:shd w:val="clear" w:color="auto" w:fill="FFFFFF" w:themeFill="background1"/>
        </w:rPr>
        <w:t>Produse</w:t>
      </w:r>
      <w:r w:rsidR="00B028A2" w:rsidRPr="00E57D2D">
        <w:rPr>
          <w:rFonts w:cs="Calibri"/>
          <w:i/>
          <w:shd w:val="clear" w:color="auto" w:fill="FFFFFF" w:themeFill="background1"/>
        </w:rPr>
        <w:t>lor</w:t>
      </w:r>
      <w:r w:rsidR="00E4570C" w:rsidRPr="00E57D2D">
        <w:rPr>
          <w:rFonts w:cs="Calibri"/>
          <w:b/>
          <w:i/>
          <w:shd w:val="clear" w:color="auto" w:fill="FFFFFF" w:themeFill="background1"/>
        </w:rPr>
        <w:t xml:space="preserve"> </w:t>
      </w:r>
      <w:r w:rsidR="00731397" w:rsidRPr="00E57D2D">
        <w:rPr>
          <w:rFonts w:cs="Calibri"/>
        </w:rPr>
        <w:t xml:space="preserve">care fac obiectul prezentului </w:t>
      </w:r>
      <w:r w:rsidR="00731397" w:rsidRPr="00E57D2D">
        <w:rPr>
          <w:rFonts w:cs="Calibri"/>
          <w:i/>
        </w:rPr>
        <w:t>Contract</w:t>
      </w:r>
      <w:r w:rsidR="000515DF" w:rsidRPr="00E57D2D">
        <w:rPr>
          <w:rFonts w:cs="Calibri"/>
          <w:spacing w:val="-3"/>
        </w:rPr>
        <w:t xml:space="preserve">, în </w:t>
      </w:r>
      <w:r w:rsidR="000515DF" w:rsidRPr="00E57D2D">
        <w:rPr>
          <w:rFonts w:cs="Calibri"/>
        </w:rPr>
        <w:t xml:space="preserve">sumă de </w:t>
      </w:r>
      <w:r w:rsidR="00731397" w:rsidRPr="00E57D2D">
        <w:rPr>
          <w:rFonts w:eastAsia="Arial Unicode MS" w:cs="Calibri"/>
          <w:i/>
          <w:shd w:val="clear" w:color="auto" w:fill="D9D9D9" w:themeFill="background1" w:themeFillShade="D9"/>
        </w:rPr>
        <w:t>[</w:t>
      </w:r>
      <w:r w:rsidR="00AB7126">
        <w:rPr>
          <w:rFonts w:eastAsia="Arial Unicode MS" w:cs="Calibri"/>
          <w:b/>
          <w:i/>
          <w:shd w:val="clear" w:color="auto" w:fill="D9D9D9" w:themeFill="background1" w:themeFillShade="D9"/>
        </w:rPr>
        <w:t>213.000 lei</w:t>
      </w:r>
      <w:r w:rsidR="00731397" w:rsidRPr="00E57D2D">
        <w:rPr>
          <w:rFonts w:eastAsia="Arial Unicode MS" w:cs="Calibri"/>
          <w:i/>
          <w:shd w:val="clear" w:color="auto" w:fill="D9D9D9" w:themeFill="background1" w:themeFillShade="D9"/>
        </w:rPr>
        <w:t>]</w:t>
      </w:r>
      <w:r w:rsidR="00731397" w:rsidRPr="00E57D2D">
        <w:rPr>
          <w:rFonts w:eastAsia="Arial Unicode MS" w:cs="Calibri"/>
        </w:rPr>
        <w:t xml:space="preserve"> (</w:t>
      </w:r>
      <w:r w:rsidR="00731397" w:rsidRPr="00E57D2D">
        <w:rPr>
          <w:rFonts w:eastAsia="Arial Unicode MS" w:cs="Calibri"/>
          <w:i/>
          <w:shd w:val="clear" w:color="auto" w:fill="D9D9D9" w:themeFill="background1" w:themeFillShade="D9"/>
        </w:rPr>
        <w:t>[</w:t>
      </w:r>
      <w:r w:rsidR="00AB7126">
        <w:rPr>
          <w:rFonts w:eastAsia="Arial Unicode MS" w:cs="Calibri"/>
          <w:i/>
          <w:shd w:val="clear" w:color="auto" w:fill="D9D9D9" w:themeFill="background1" w:themeFillShade="D9"/>
        </w:rPr>
        <w:t>douasutetreisprezecemii lei</w:t>
      </w:r>
      <w:r w:rsidR="00731397" w:rsidRPr="00E57D2D">
        <w:rPr>
          <w:rFonts w:eastAsia="Arial Unicode MS" w:cs="Calibri"/>
          <w:i/>
          <w:shd w:val="clear" w:color="auto" w:fill="D9D9D9" w:themeFill="background1" w:themeFillShade="D9"/>
        </w:rPr>
        <w:t>]</w:t>
      </w:r>
      <w:r w:rsidR="00731397" w:rsidRPr="00E57D2D">
        <w:rPr>
          <w:rFonts w:eastAsia="Arial Unicode MS" w:cs="Calibri"/>
          <w:shd w:val="clear" w:color="auto" w:fill="FFFFFF" w:themeFill="background1"/>
        </w:rPr>
        <w:t>)</w:t>
      </w:r>
      <w:r w:rsidR="00731397" w:rsidRPr="00E57D2D">
        <w:rPr>
          <w:rFonts w:cs="Calibri"/>
          <w:shd w:val="clear" w:color="auto" w:fill="FFFFFF" w:themeFill="background1"/>
        </w:rPr>
        <w:t>,</w:t>
      </w:r>
      <w:r w:rsidR="00731397" w:rsidRPr="00E57D2D">
        <w:rPr>
          <w:rFonts w:cs="Calibri"/>
        </w:rPr>
        <w:t xml:space="preserve"> la care se adaugă TVA </w:t>
      </w:r>
      <w:r w:rsidR="00731397" w:rsidRPr="00E57D2D">
        <w:rPr>
          <w:rFonts w:cs="Calibri"/>
          <w:spacing w:val="-3"/>
        </w:rPr>
        <w:t xml:space="preserve">în valoare de </w:t>
      </w:r>
      <w:r w:rsidR="00731397" w:rsidRPr="00E57D2D">
        <w:rPr>
          <w:rFonts w:eastAsia="Arial Unicode MS" w:cs="Calibri"/>
          <w:i/>
          <w:shd w:val="clear" w:color="auto" w:fill="D9D9D9" w:themeFill="background1" w:themeFillShade="D9"/>
        </w:rPr>
        <w:t>[</w:t>
      </w:r>
      <w:r w:rsidR="00673CCF">
        <w:rPr>
          <w:rFonts w:eastAsia="Arial Unicode MS" w:cs="Calibri"/>
          <w:i/>
          <w:shd w:val="clear" w:color="auto" w:fill="D9D9D9" w:themeFill="background1" w:themeFillShade="D9"/>
        </w:rPr>
        <w:t>-</w:t>
      </w:r>
      <w:r w:rsidR="00673CCF">
        <w:rPr>
          <w:rFonts w:eastAsia="Arial Unicode MS" w:cs="Calibri"/>
          <w:b/>
          <w:i/>
          <w:shd w:val="clear" w:color="auto" w:fill="D9D9D9" w:themeFill="background1" w:themeFillShade="D9"/>
        </w:rPr>
        <w:t xml:space="preserve"> }</w:t>
      </w:r>
      <w:r w:rsidR="00731397" w:rsidRPr="00E57D2D">
        <w:rPr>
          <w:rFonts w:cs="Calibri"/>
        </w:rPr>
        <w:t>conform prevederilor legale</w:t>
      </w:r>
      <w:r w:rsidR="0057760E" w:rsidRPr="0057760E">
        <w:rPr>
          <w:rFonts w:cs="Calibri"/>
        </w:rPr>
        <w:t xml:space="preserve"> </w:t>
      </w:r>
      <w:r w:rsidR="0057760E" w:rsidRPr="003E77E8">
        <w:rPr>
          <w:rFonts w:cs="Calibri"/>
        </w:rPr>
        <w:t>legale</w:t>
      </w:r>
      <w:r w:rsidR="0057760E">
        <w:rPr>
          <w:rFonts w:cs="Calibri"/>
        </w:rPr>
        <w:t xml:space="preserve"> </w:t>
      </w:r>
      <w:r w:rsidR="0057760E">
        <w:rPr>
          <w:rFonts w:cs="Calibri"/>
          <w:i/>
          <w:iCs/>
          <w:highlight w:val="lightGray"/>
        </w:rPr>
        <w:t>[</w:t>
      </w:r>
      <w:r w:rsidR="0057760E" w:rsidRPr="008F6C14">
        <w:rPr>
          <w:rFonts w:asciiTheme="majorHAnsi" w:hAnsiTheme="majorHAnsi" w:cstheme="minorHAnsi"/>
          <w:i/>
          <w:iCs/>
          <w:highlight w:val="lightGray"/>
        </w:rPr>
        <w:t>5%, 9% sau 19%, dupa cum este aplicabil</w:t>
      </w:r>
      <w:r w:rsidR="0057760E" w:rsidRPr="008F6C14">
        <w:rPr>
          <w:rFonts w:cs="Calibri"/>
          <w:i/>
          <w:iCs/>
          <w:highlight w:val="lightGray"/>
          <w:lang w:val="en-US"/>
        </w:rPr>
        <w:t>]</w:t>
      </w:r>
      <w:r w:rsidR="0057760E" w:rsidRPr="003E77E8">
        <w:rPr>
          <w:rFonts w:cs="Calibri"/>
        </w:rPr>
        <w:t>.</w:t>
      </w:r>
      <w:r w:rsidR="0057760E">
        <w:rPr>
          <w:rFonts w:cs="Calibri"/>
        </w:rPr>
        <w:t xml:space="preserve"> </w:t>
      </w:r>
    </w:p>
    <w:p w14:paraId="61BE37E1" w14:textId="0953A4BF" w:rsidR="00673CCF" w:rsidRDefault="0057760E" w:rsidP="00C830B0">
      <w:pPr>
        <w:spacing w:after="0" w:line="240" w:lineRule="auto"/>
        <w:ind w:left="720"/>
        <w:jc w:val="both"/>
        <w:rPr>
          <w:rFonts w:cs="Calibri"/>
          <w:b/>
        </w:rPr>
      </w:pPr>
      <w:r w:rsidRPr="00B4618F">
        <w:rPr>
          <w:rFonts w:cs="Calibri"/>
          <w:iCs/>
        </w:rPr>
        <w:t>Prețul total al Contractului, inclusiv TVA</w:t>
      </w:r>
      <w:r w:rsidRPr="00B4618F">
        <w:rPr>
          <w:rFonts w:cs="Calibri"/>
          <w:iCs/>
          <w:spacing w:val="-3"/>
        </w:rPr>
        <w:t xml:space="preserve">, este în </w:t>
      </w:r>
      <w:r w:rsidRPr="00B4618F">
        <w:rPr>
          <w:rFonts w:cs="Calibri"/>
          <w:iCs/>
        </w:rPr>
        <w:t xml:space="preserve">sumă de </w:t>
      </w:r>
      <w:r w:rsidR="00AB7126">
        <w:rPr>
          <w:rFonts w:cs="Calibri"/>
          <w:i/>
        </w:rPr>
        <w:t>2</w:t>
      </w:r>
      <w:r w:rsidR="00673CCF">
        <w:rPr>
          <w:rFonts w:cs="Calibri"/>
          <w:i/>
        </w:rPr>
        <w:t>13.</w:t>
      </w:r>
      <w:r w:rsidR="00AB7126">
        <w:rPr>
          <w:rFonts w:cs="Calibri"/>
          <w:i/>
        </w:rPr>
        <w:t xml:space="preserve"> </w:t>
      </w:r>
      <w:r w:rsidR="00673CCF">
        <w:rPr>
          <w:rFonts w:cs="Calibri"/>
          <w:i/>
        </w:rPr>
        <w:t>00</w:t>
      </w:r>
      <w:r w:rsidR="00AB7126">
        <w:rPr>
          <w:rFonts w:cs="Calibri"/>
          <w:i/>
        </w:rPr>
        <w:t xml:space="preserve">0 </w:t>
      </w:r>
      <w:r w:rsidR="00C830B0" w:rsidRPr="001F5884">
        <w:rPr>
          <w:rFonts w:cs="Calibri"/>
        </w:rPr>
        <w:t xml:space="preserve">lei, </w:t>
      </w:r>
      <w:r w:rsidR="00C830B0">
        <w:rPr>
          <w:rFonts w:cs="Calibri"/>
        </w:rPr>
        <w:t>douăsutetreisprezecemii lei</w:t>
      </w:r>
      <w:r w:rsidR="000515DF" w:rsidRPr="00E57D2D">
        <w:rPr>
          <w:rFonts w:cs="Calibri"/>
          <w:b/>
        </w:rPr>
        <w:tab/>
      </w:r>
    </w:p>
    <w:p w14:paraId="051FFB8D" w14:textId="437B06BC" w:rsidR="009A04FB" w:rsidRPr="00E57D2D" w:rsidRDefault="00D920A0" w:rsidP="00C830B0">
      <w:pPr>
        <w:spacing w:after="0" w:line="240" w:lineRule="auto"/>
        <w:ind w:left="720"/>
        <w:jc w:val="both"/>
        <w:rPr>
          <w:rFonts w:cs="Calibri"/>
        </w:rPr>
      </w:pPr>
      <w:r w:rsidRPr="00E57D2D">
        <w:rPr>
          <w:rFonts w:cs="Calibri"/>
          <w:i/>
        </w:rPr>
        <w:t>Prețul</w:t>
      </w:r>
      <w:r w:rsidR="000515DF" w:rsidRPr="00E57D2D">
        <w:rPr>
          <w:rFonts w:cs="Calibri"/>
          <w:i/>
        </w:rPr>
        <w:t xml:space="preserve"> Contractului</w:t>
      </w:r>
      <w:r w:rsidR="000515DF" w:rsidRPr="00E57D2D">
        <w:rPr>
          <w:rFonts w:cs="Calibri"/>
        </w:rPr>
        <w:t xml:space="preserve"> este ferm</w:t>
      </w:r>
      <w:r w:rsidR="00ED4F5C" w:rsidRPr="00E57D2D">
        <w:rPr>
          <w:rFonts w:cs="Calibri"/>
        </w:rPr>
        <w:t xml:space="preserve"> și nu se ajustează</w:t>
      </w:r>
      <w:r w:rsidR="000515DF" w:rsidRPr="00E57D2D">
        <w:rPr>
          <w:rFonts w:cs="Calibri"/>
        </w:rPr>
        <w:t>.</w:t>
      </w:r>
    </w:p>
    <w:p w14:paraId="1A5B89B1" w14:textId="77777777" w:rsidR="009A04FB" w:rsidRPr="00E57D2D" w:rsidRDefault="009A04FB" w:rsidP="009A04FB">
      <w:pPr>
        <w:tabs>
          <w:tab w:val="left" w:pos="851"/>
        </w:tabs>
        <w:spacing w:after="0" w:line="240" w:lineRule="auto"/>
        <w:jc w:val="both"/>
        <w:rPr>
          <w:rFonts w:cs="Calibri"/>
        </w:rPr>
      </w:pPr>
    </w:p>
    <w:p w14:paraId="2FABAAFF" w14:textId="67A9BD07"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6" w:name="_Toc475519926"/>
      <w:r w:rsidRPr="00E57D2D">
        <w:rPr>
          <w:rFonts w:ascii="Calibri" w:hAnsi="Calibri" w:cs="Calibri"/>
          <w:b/>
          <w:sz w:val="22"/>
          <w:szCs w:val="22"/>
          <w:lang w:val="ro-RO"/>
        </w:rPr>
        <w:t>Durata Contractului</w:t>
      </w:r>
      <w:bookmarkEnd w:id="6"/>
    </w:p>
    <w:p w14:paraId="67CBBE18" w14:textId="21E511CB" w:rsidR="00733031" w:rsidRPr="00E57D2D" w:rsidRDefault="00731397" w:rsidP="00BE2969">
      <w:pPr>
        <w:pStyle w:val="DefaultText2"/>
        <w:ind w:left="720"/>
        <w:jc w:val="both"/>
        <w:rPr>
          <w:rFonts w:ascii="Calibri" w:hAnsi="Calibri" w:cs="Calibri"/>
          <w:sz w:val="22"/>
          <w:szCs w:val="22"/>
          <w:lang w:val="ro-RO"/>
        </w:rPr>
      </w:pPr>
      <w:r w:rsidRPr="00E57D2D">
        <w:rPr>
          <w:rFonts w:ascii="Calibri" w:hAnsi="Calibri" w:cs="Calibri"/>
          <w:sz w:val="22"/>
          <w:szCs w:val="22"/>
          <w:lang w:val="ro-RO"/>
        </w:rPr>
        <w:t xml:space="preserve">Durata prezentului </w:t>
      </w:r>
      <w:r w:rsidRPr="00E57D2D">
        <w:rPr>
          <w:rFonts w:ascii="Calibri" w:hAnsi="Calibri" w:cs="Calibri"/>
          <w:i/>
          <w:sz w:val="22"/>
          <w:szCs w:val="22"/>
          <w:lang w:val="ro-RO"/>
        </w:rPr>
        <w:t>Contract</w:t>
      </w:r>
      <w:r w:rsidRPr="00E57D2D">
        <w:rPr>
          <w:rFonts w:ascii="Calibri" w:hAnsi="Calibri" w:cs="Calibri"/>
          <w:sz w:val="22"/>
          <w:szCs w:val="22"/>
          <w:lang w:val="ro-RO"/>
        </w:rPr>
        <w:t xml:space="preserve"> este de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număr luni/zile în cifre</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shd w:val="clear" w:color="auto" w:fill="D9D9D9" w:themeFill="background1" w:themeFillShade="D9"/>
          <w:lang w:val="ro-RO"/>
        </w:rPr>
        <w:t>(</w:t>
      </w:r>
      <w:r w:rsidRPr="00E57D2D">
        <w:rPr>
          <w:rFonts w:ascii="Calibri" w:eastAsia="Arial Unicode MS" w:hAnsi="Calibri" w:cs="Calibri"/>
          <w:i/>
          <w:sz w:val="22"/>
          <w:szCs w:val="22"/>
          <w:shd w:val="clear" w:color="auto" w:fill="D9D9D9" w:themeFill="background1" w:themeFillShade="D9"/>
          <w:lang w:val="ro-RO"/>
        </w:rPr>
        <w:t>[număr luni/zile în litere]</w:t>
      </w:r>
      <w:r w:rsidRPr="00E57D2D">
        <w:rPr>
          <w:rFonts w:ascii="Calibri" w:hAnsi="Calibri" w:cs="Calibri"/>
          <w:sz w:val="22"/>
          <w:szCs w:val="22"/>
          <w:lang w:val="ro-RO"/>
        </w:rPr>
        <w:t xml:space="preserve">) </w:t>
      </w:r>
      <w:r w:rsidRPr="00E57D2D">
        <w:rPr>
          <w:rFonts w:ascii="Calibri" w:hAnsi="Calibri" w:cs="Calibri"/>
          <w:b/>
          <w:sz w:val="22"/>
          <w:szCs w:val="22"/>
          <w:lang w:val="ro-RO"/>
        </w:rPr>
        <w:t>luni/zile</w:t>
      </w:r>
      <w:r w:rsidRPr="00E57D2D">
        <w:rPr>
          <w:rFonts w:ascii="Calibri" w:hAnsi="Calibri" w:cs="Calibri"/>
          <w:sz w:val="22"/>
          <w:szCs w:val="22"/>
          <w:lang w:val="ro-RO"/>
        </w:rPr>
        <w:t xml:space="preserve"> începând de la data intrării în vigoare a prezentului </w:t>
      </w:r>
      <w:r w:rsidRPr="00E57D2D">
        <w:rPr>
          <w:rFonts w:ascii="Calibri" w:hAnsi="Calibri" w:cs="Calibri"/>
          <w:i/>
          <w:sz w:val="22"/>
          <w:szCs w:val="22"/>
          <w:lang w:val="ro-RO"/>
        </w:rPr>
        <w:t>Contract</w:t>
      </w:r>
      <w:r w:rsidRPr="00E57D2D">
        <w:rPr>
          <w:rFonts w:ascii="Calibri" w:hAnsi="Calibri" w:cs="Calibri"/>
          <w:sz w:val="22"/>
          <w:szCs w:val="22"/>
          <w:lang w:val="ro-RO"/>
        </w:rPr>
        <w:t>, respectiv din</w:t>
      </w:r>
      <w:r w:rsidR="00ED4F5C" w:rsidRPr="00E57D2D">
        <w:rPr>
          <w:rFonts w:ascii="Calibri" w:hAnsi="Calibri" w:cs="Calibri"/>
          <w:sz w:val="22"/>
          <w:szCs w:val="22"/>
          <w:lang w:val="ro-RO"/>
        </w:rPr>
        <w:t xml:space="preserve"> data</w:t>
      </w:r>
      <w:r w:rsidRPr="00E57D2D">
        <w:rPr>
          <w:rFonts w:ascii="Calibri" w:hAnsi="Calibri" w:cs="Calibr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b/>
          <w:i/>
          <w:sz w:val="22"/>
          <w:szCs w:val="22"/>
          <w:shd w:val="clear" w:color="auto" w:fill="D9D9D9" w:themeFill="background1" w:themeFillShade="D9"/>
          <w:lang w:val="ro-RO"/>
        </w:rPr>
        <w:t>data intrării în vigoare a Contractului</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i/>
          <w:sz w:val="22"/>
          <w:szCs w:val="22"/>
          <w:lang w:val="ro-RO"/>
        </w:rPr>
        <w:t xml:space="preserve"> </w:t>
      </w:r>
      <w:r w:rsidRPr="00E57D2D">
        <w:rPr>
          <w:rFonts w:ascii="Calibri" w:hAnsi="Calibri" w:cs="Calibri"/>
          <w:sz w:val="22"/>
          <w:szCs w:val="22"/>
          <w:lang w:val="ro-RO"/>
        </w:rPr>
        <w:t xml:space="preserve">până </w:t>
      </w:r>
      <w:r w:rsidR="00ED4F5C" w:rsidRPr="00E57D2D">
        <w:rPr>
          <w:rFonts w:ascii="Calibri" w:hAnsi="Calibri" w:cs="Calibri"/>
          <w:sz w:val="22"/>
          <w:szCs w:val="22"/>
          <w:lang w:val="ro-RO"/>
        </w:rPr>
        <w:t xml:space="preserve">pe </w:t>
      </w:r>
      <w:r w:rsidRPr="00E57D2D">
        <w:rPr>
          <w:rFonts w:ascii="Calibri" w:hAnsi="Calibri" w:cs="Calibri"/>
          <w:sz w:val="22"/>
          <w:szCs w:val="22"/>
          <w:lang w:val="ro-RO"/>
        </w:rPr>
        <w:t>data</w:t>
      </w:r>
      <w:r w:rsidR="00E11384" w:rsidRPr="00E57D2D">
        <w:rPr>
          <w:rFonts w:ascii="Calibri" w:hAnsi="Calibri" w:cs="Calibri"/>
          <w:sz w:val="22"/>
          <w:szCs w:val="22"/>
          <w:lang w:val="ro-RO"/>
        </w:rPr>
        <w:t xml:space="preserve"> </w:t>
      </w:r>
      <w:r w:rsidRPr="00E57D2D">
        <w:rPr>
          <w:rFonts w:ascii="Calibri" w:eastAsia="Arial Unicode MS" w:hAnsi="Calibri" w:cs="Calibri"/>
          <w:i/>
          <w:sz w:val="22"/>
          <w:szCs w:val="22"/>
          <w:shd w:val="clear" w:color="auto" w:fill="D9D9D9" w:themeFill="background1" w:themeFillShade="D9"/>
          <w:lang w:val="ro-RO"/>
        </w:rPr>
        <w:t>[</w:t>
      </w:r>
      <w:r w:rsidR="00C830B0">
        <w:rPr>
          <w:rFonts w:ascii="Calibri" w:eastAsia="Arial Unicode MS" w:hAnsi="Calibri" w:cs="Calibri"/>
          <w:b/>
          <w:i/>
          <w:sz w:val="22"/>
          <w:szCs w:val="22"/>
          <w:shd w:val="clear" w:color="auto" w:fill="D9D9D9" w:themeFill="background1" w:themeFillShade="D9"/>
          <w:lang w:val="ro-RO"/>
        </w:rPr>
        <w:t>30.12.2023</w:t>
      </w:r>
      <w:r w:rsidRPr="00E57D2D">
        <w:rPr>
          <w:rFonts w:ascii="Calibri" w:eastAsia="Arial Unicode MS" w:hAnsi="Calibri" w:cs="Calibri"/>
          <w:i/>
          <w:sz w:val="22"/>
          <w:szCs w:val="22"/>
          <w:shd w:val="clear" w:color="auto" w:fill="D9D9D9" w:themeFill="background1" w:themeFillShade="D9"/>
          <w:lang w:val="ro-RO"/>
        </w:rPr>
        <w:t>]</w:t>
      </w:r>
      <w:r w:rsidRPr="00E57D2D">
        <w:rPr>
          <w:rFonts w:ascii="Calibri" w:eastAsia="Arial Unicode MS" w:hAnsi="Calibri" w:cs="Calibri"/>
          <w:sz w:val="22"/>
          <w:szCs w:val="22"/>
          <w:lang w:val="ro-RO"/>
        </w:rPr>
        <w:t>.</w:t>
      </w:r>
    </w:p>
    <w:p w14:paraId="0E48872C" w14:textId="77777777" w:rsidR="00733031" w:rsidRPr="00E57D2D" w:rsidRDefault="00733031" w:rsidP="009A04FB">
      <w:pPr>
        <w:autoSpaceDE w:val="0"/>
        <w:spacing w:after="0" w:line="240" w:lineRule="auto"/>
        <w:jc w:val="both"/>
        <w:rPr>
          <w:rFonts w:cs="Calibri"/>
          <w:b/>
          <w:bCs/>
        </w:rPr>
      </w:pPr>
    </w:p>
    <w:p w14:paraId="0F765E68" w14:textId="188C1E3D" w:rsidR="00733031" w:rsidRPr="00E57D2D" w:rsidRDefault="000515DF"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bookmarkStart w:id="7" w:name="_Toc475519927"/>
      <w:r w:rsidRPr="00E57D2D">
        <w:rPr>
          <w:rFonts w:ascii="Calibri" w:hAnsi="Calibri" w:cs="Calibri"/>
          <w:b/>
          <w:sz w:val="22"/>
          <w:szCs w:val="22"/>
          <w:lang w:val="ro-RO"/>
        </w:rPr>
        <w:t>Documentele Contractului</w:t>
      </w:r>
      <w:bookmarkEnd w:id="7"/>
    </w:p>
    <w:p w14:paraId="01163863" w14:textId="6086375B" w:rsidR="00731397" w:rsidRPr="00E57D2D" w:rsidRDefault="00731397" w:rsidP="004B31C6">
      <w:pPr>
        <w:tabs>
          <w:tab w:val="left" w:pos="720"/>
        </w:tabs>
        <w:autoSpaceDE w:val="0"/>
        <w:spacing w:after="0" w:line="240" w:lineRule="auto"/>
        <w:ind w:left="720"/>
        <w:jc w:val="both"/>
        <w:rPr>
          <w:rFonts w:cs="Calibri"/>
        </w:rPr>
      </w:pPr>
      <w:r w:rsidRPr="00E57D2D">
        <w:rPr>
          <w:rFonts w:cs="Calibri"/>
        </w:rPr>
        <w:t xml:space="preserve">Documentele prezentului </w:t>
      </w:r>
      <w:r w:rsidRPr="00E57D2D">
        <w:rPr>
          <w:rFonts w:cs="Calibri"/>
          <w:i/>
        </w:rPr>
        <w:t xml:space="preserve">Contract </w:t>
      </w:r>
      <w:r w:rsidRPr="00E57D2D">
        <w:rPr>
          <w:rFonts w:cs="Calibri"/>
        </w:rPr>
        <w:t xml:space="preserve">se completează și se explicitează reciproc, sunt parte integrantă din </w:t>
      </w:r>
      <w:r w:rsidRPr="00E57D2D">
        <w:rPr>
          <w:rFonts w:cs="Calibri"/>
          <w:i/>
        </w:rPr>
        <w:t>Contract</w:t>
      </w:r>
      <w:r w:rsidRPr="00E57D2D">
        <w:rPr>
          <w:rFonts w:cs="Calibri"/>
        </w:rPr>
        <w:t xml:space="preserve"> și sunt, în ordinea importanței lor, următoarele:</w:t>
      </w:r>
    </w:p>
    <w:p w14:paraId="4C7DE543" w14:textId="6BE86159" w:rsidR="00731397" w:rsidRPr="00E57D2D" w:rsidRDefault="00731397" w:rsidP="00731397">
      <w:pPr>
        <w:pStyle w:val="Default"/>
        <w:numPr>
          <w:ilvl w:val="0"/>
          <w:numId w:val="2"/>
        </w:numPr>
        <w:ind w:left="1080"/>
        <w:jc w:val="both"/>
        <w:rPr>
          <w:rFonts w:asciiTheme="minorHAnsi" w:hAnsiTheme="minorHAnsi" w:cstheme="minorHAnsi"/>
          <w:i/>
          <w:color w:val="auto"/>
          <w:sz w:val="22"/>
          <w:szCs w:val="22"/>
        </w:rPr>
      </w:pPr>
      <w:r w:rsidRPr="00E57D2D">
        <w:rPr>
          <w:rFonts w:asciiTheme="minorHAnsi" w:hAnsiTheme="minorHAnsi" w:cstheme="minorHAnsi"/>
          <w:color w:val="auto"/>
          <w:sz w:val="22"/>
          <w:szCs w:val="22"/>
        </w:rPr>
        <w:t xml:space="preserve">Anexa 1 - </w:t>
      </w:r>
      <w:r w:rsidR="007E20D3" w:rsidRPr="00E57D2D">
        <w:rPr>
          <w:rFonts w:asciiTheme="minorHAnsi" w:hAnsiTheme="minorHAnsi" w:cstheme="minorHAnsi"/>
          <w:i/>
          <w:iCs/>
          <w:sz w:val="22"/>
          <w:szCs w:val="22"/>
        </w:rPr>
        <w:t>Anunțul publicitar/Cererea</w:t>
      </w:r>
      <w:r w:rsidR="007E20D3" w:rsidRPr="00E57D2D">
        <w:rPr>
          <w:rFonts w:asciiTheme="minorHAnsi" w:hAnsiTheme="minorHAnsi" w:cstheme="minorHAnsi"/>
          <w:i/>
          <w:sz w:val="22"/>
          <w:szCs w:val="22"/>
        </w:rPr>
        <w:t xml:space="preserve"> de Ofertă  </w:t>
      </w:r>
    </w:p>
    <w:p w14:paraId="14D11722" w14:textId="435E9E84" w:rsidR="00731397" w:rsidRPr="00E57D2D" w:rsidRDefault="00731397" w:rsidP="00731397">
      <w:pPr>
        <w:pStyle w:val="Default"/>
        <w:numPr>
          <w:ilvl w:val="0"/>
          <w:numId w:val="2"/>
        </w:numPr>
        <w:ind w:left="1080"/>
        <w:jc w:val="both"/>
        <w:rPr>
          <w:rFonts w:ascii="Calibri" w:hAnsi="Calibri" w:cs="Calibri"/>
          <w:i/>
          <w:color w:val="auto"/>
          <w:sz w:val="22"/>
          <w:szCs w:val="22"/>
        </w:rPr>
      </w:pPr>
      <w:r w:rsidRPr="00E57D2D">
        <w:rPr>
          <w:rFonts w:ascii="Calibri" w:hAnsi="Calibri" w:cs="Calibri"/>
          <w:iCs/>
          <w:color w:val="auto"/>
          <w:sz w:val="22"/>
          <w:szCs w:val="22"/>
        </w:rPr>
        <w:t>Anexa 2</w:t>
      </w:r>
      <w:r w:rsidRPr="00E57D2D">
        <w:rPr>
          <w:rFonts w:ascii="Calibri" w:hAnsi="Calibri" w:cs="Calibri"/>
          <w:i/>
          <w:color w:val="auto"/>
          <w:sz w:val="22"/>
          <w:szCs w:val="22"/>
        </w:rPr>
        <w:t xml:space="preserve"> - </w:t>
      </w:r>
      <w:r w:rsidR="0052551E" w:rsidRPr="00E57D2D">
        <w:rPr>
          <w:rFonts w:ascii="Calibri" w:hAnsi="Calibri" w:cs="Calibri"/>
          <w:i/>
          <w:color w:val="auto"/>
          <w:sz w:val="22"/>
          <w:szCs w:val="22"/>
        </w:rPr>
        <w:t>Oferta acceptată</w:t>
      </w:r>
      <w:r w:rsidRPr="00E57D2D">
        <w:rPr>
          <w:rFonts w:ascii="Calibri" w:hAnsi="Calibri" w:cs="Calibri"/>
          <w:i/>
          <w:color w:val="auto"/>
          <w:sz w:val="22"/>
          <w:szCs w:val="22"/>
        </w:rPr>
        <w:t>,</w:t>
      </w:r>
    </w:p>
    <w:p w14:paraId="6651C047" w14:textId="60F70F63" w:rsidR="002F2832" w:rsidRPr="00E57D2D" w:rsidRDefault="002F2832" w:rsidP="00731397">
      <w:pPr>
        <w:tabs>
          <w:tab w:val="left" w:pos="720"/>
        </w:tabs>
        <w:autoSpaceDE w:val="0"/>
        <w:spacing w:after="0" w:line="240" w:lineRule="auto"/>
        <w:ind w:left="720" w:hanging="720"/>
        <w:jc w:val="both"/>
        <w:rPr>
          <w:rFonts w:cs="Calibri"/>
          <w:b/>
          <w:i/>
          <w:shd w:val="clear" w:color="auto" w:fill="C0C0C0"/>
        </w:rPr>
      </w:pPr>
    </w:p>
    <w:p w14:paraId="7FCCE3C7" w14:textId="782F1442" w:rsidR="004B31C6" w:rsidRPr="00E57D2D" w:rsidRDefault="004B31C6" w:rsidP="004B31C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furnizorului</w:t>
      </w:r>
    </w:p>
    <w:p w14:paraId="3BE65ACE" w14:textId="6DC0853E"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lastRenderedPageBreak/>
        <w:t>Furnizorul se obligă să furnizeze produsele la standardele şi performanţele prezentate în oferta sa.</w:t>
      </w:r>
    </w:p>
    <w:p w14:paraId="0F365DF1" w14:textId="1780643C"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furnizeze produsele in </w:t>
      </w:r>
      <w:r w:rsidR="00C97B56" w:rsidRPr="00E57D2D">
        <w:rPr>
          <w:rFonts w:asciiTheme="minorHAnsi" w:hAnsiTheme="minorHAnsi" w:cstheme="minorHAnsi"/>
        </w:rPr>
        <w:t>termenul agreat</w:t>
      </w:r>
      <w:r w:rsidRPr="00E57D2D">
        <w:rPr>
          <w:rFonts w:asciiTheme="minorHAnsi" w:hAnsiTheme="minorHAnsi" w:cstheme="minorHAnsi"/>
        </w:rPr>
        <w:t xml:space="preserve"> de la data semnării contractului, în conformitate cu prevederile prezentului contract.</w:t>
      </w:r>
    </w:p>
    <w:p w14:paraId="33BE9682" w14:textId="523F7205"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se obligă să despăgubească achizitorul împotriva oricăror:</w:t>
      </w:r>
    </w:p>
    <w:p w14:paraId="31A0B64B" w14:textId="410EF4F9"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7D7E3681" w14:textId="443BB3A5" w:rsidR="004B31C6" w:rsidRPr="00E57D2D" w:rsidRDefault="004B31C6" w:rsidP="00A4519D">
      <w:pPr>
        <w:pStyle w:val="ListParagraph"/>
        <w:numPr>
          <w:ilvl w:val="1"/>
          <w:numId w:val="19"/>
        </w:numPr>
        <w:tabs>
          <w:tab w:val="left" w:pos="1080"/>
        </w:tabs>
        <w:autoSpaceDE w:val="0"/>
        <w:adjustRightInd w:val="0"/>
        <w:spacing w:after="0" w:line="240" w:lineRule="auto"/>
        <w:ind w:left="1350" w:hanging="270"/>
        <w:jc w:val="both"/>
        <w:rPr>
          <w:rFonts w:asciiTheme="minorHAnsi" w:hAnsiTheme="minorHAnsi" w:cstheme="minorHAnsi"/>
        </w:rPr>
      </w:pPr>
      <w:r w:rsidRPr="00E57D2D">
        <w:rPr>
          <w:rFonts w:asciiTheme="minorHAnsi" w:hAnsiTheme="minorHAnsi" w:cstheme="minorHAnsi"/>
        </w:rPr>
        <w:t xml:space="preserve">daune-interese, costuri, taxe şi cheltuieli de orice natură, aferente, cu excepţia situaţiei în care o astfel de încălcare rezultă din respectarea </w:t>
      </w:r>
      <w:r w:rsidR="00A4519D" w:rsidRPr="00E57D2D">
        <w:rPr>
          <w:rFonts w:asciiTheme="minorHAnsi" w:hAnsiTheme="minorHAnsi" w:cstheme="minorHAnsi"/>
        </w:rPr>
        <w:t>specificațiilor tehnice</w:t>
      </w:r>
      <w:r w:rsidRPr="00E57D2D">
        <w:rPr>
          <w:rFonts w:asciiTheme="minorHAnsi" w:hAnsiTheme="minorHAnsi" w:cstheme="minorHAnsi"/>
        </w:rPr>
        <w:t xml:space="preserve"> întocmit</w:t>
      </w:r>
      <w:r w:rsidR="00A4519D" w:rsidRPr="00E57D2D">
        <w:rPr>
          <w:rFonts w:asciiTheme="minorHAnsi" w:hAnsiTheme="minorHAnsi" w:cstheme="minorHAnsi"/>
        </w:rPr>
        <w:t>e</w:t>
      </w:r>
      <w:r w:rsidRPr="00E57D2D">
        <w:rPr>
          <w:rFonts w:asciiTheme="minorHAnsi" w:hAnsiTheme="minorHAnsi" w:cstheme="minorHAnsi"/>
        </w:rPr>
        <w:t xml:space="preserve"> de către achizitor.</w:t>
      </w:r>
    </w:p>
    <w:p w14:paraId="6DFDFC34" w14:textId="001F70E2" w:rsidR="004B31C6" w:rsidRPr="00E57D2D" w:rsidRDefault="004B31C6"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să transmită factura fiscală </w:t>
      </w:r>
      <w:r w:rsidR="00A4519D" w:rsidRPr="00E57D2D">
        <w:rPr>
          <w:rFonts w:asciiTheme="minorHAnsi" w:hAnsiTheme="minorHAnsi" w:cstheme="minorHAnsi"/>
        </w:rPr>
        <w:t>pentru</w:t>
      </w:r>
      <w:r w:rsidRPr="00E57D2D">
        <w:rPr>
          <w:rFonts w:asciiTheme="minorHAnsi" w:hAnsiTheme="minorHAnsi" w:cstheme="minorHAnsi"/>
        </w:rPr>
        <w:t xml:space="preserve"> bunurile livrate în conformitate cu prezentul contract.</w:t>
      </w:r>
    </w:p>
    <w:p w14:paraId="513A3D28" w14:textId="1C85D9FC" w:rsidR="005107C4" w:rsidRDefault="005107C4"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asigura complet produsele furnizate prin contract împotriva pierderii sau deteriorării neprevăzute la fabricare, transport, depozitare şi livrare.</w:t>
      </w:r>
    </w:p>
    <w:p w14:paraId="560861E7" w14:textId="18BBF377" w:rsidR="00C85943" w:rsidRPr="00E57D2D" w:rsidRDefault="00C85943" w:rsidP="004B31C6">
      <w:pPr>
        <w:pStyle w:val="ListParagraph"/>
        <w:numPr>
          <w:ilvl w:val="0"/>
          <w:numId w:val="19"/>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Furnizorul se obligă </w:t>
      </w:r>
      <w:r>
        <w:t>să aplice prevederile Instrucțiunii nr. 6/30.08.2022 emisă de MIPE, referitoare la colectarea și accesul la datele privind beneficiarii reali ai destinatarilor fondurilor din cadrul PNRR.</w:t>
      </w:r>
    </w:p>
    <w:p w14:paraId="41963E71" w14:textId="55AD7678" w:rsidR="004B31C6" w:rsidRPr="00E57D2D" w:rsidRDefault="004B31C6" w:rsidP="00E57D2D">
      <w:pPr>
        <w:pStyle w:val="NoSpacing"/>
        <w:rPr>
          <w:lang w:val="ro-RO"/>
        </w:rPr>
      </w:pPr>
    </w:p>
    <w:p w14:paraId="6C8E4955" w14:textId="7705B855" w:rsidR="00FE5B06" w:rsidRPr="00E57D2D" w:rsidRDefault="00FE5B06" w:rsidP="00FE5B06">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Obligaţiile principale ale achizitorului</w:t>
      </w:r>
    </w:p>
    <w:p w14:paraId="7B0EF6A8" w14:textId="107F6850" w:rsidR="00FE5B06" w:rsidRPr="00E57D2D" w:rsidRDefault="00FE5B06" w:rsidP="00956367">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recepţioneze produsele în momentul furnizării acestora la </w:t>
      </w:r>
      <w:r w:rsidR="00956367" w:rsidRPr="00E57D2D">
        <w:rPr>
          <w:rFonts w:asciiTheme="minorHAnsi" w:hAnsiTheme="minorHAnsi" w:cstheme="minorHAnsi"/>
        </w:rPr>
        <w:t>destinația finală</w:t>
      </w:r>
      <w:r w:rsidRPr="00E57D2D">
        <w:rPr>
          <w:rFonts w:asciiTheme="minorHAnsi" w:hAnsiTheme="minorHAnsi" w:cstheme="minorHAnsi"/>
        </w:rPr>
        <w:t>.</w:t>
      </w:r>
    </w:p>
    <w:p w14:paraId="08197535" w14:textId="63C81563" w:rsidR="00FE5B06" w:rsidRDefault="00FE5B06"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se obligă să plătească preţul produselor către furnizor în termenul convenit, astfel: plata se va efectua in lei, după recepţia produselor la </w:t>
      </w:r>
      <w:r w:rsidR="00956367" w:rsidRPr="00E57D2D">
        <w:rPr>
          <w:rFonts w:asciiTheme="minorHAnsi" w:hAnsiTheme="minorHAnsi" w:cstheme="minorHAnsi"/>
        </w:rPr>
        <w:t>destinația finală</w:t>
      </w:r>
      <w:r w:rsidRPr="00E57D2D">
        <w:rPr>
          <w:rFonts w:asciiTheme="minorHAnsi" w:hAnsiTheme="minorHAnsi" w:cstheme="minorHAnsi"/>
        </w:rPr>
        <w:t xml:space="preserve">, in termen maxim de </w:t>
      </w:r>
      <w:r w:rsidR="00C830B0">
        <w:rPr>
          <w:rFonts w:eastAsia="Arial Unicode MS" w:cs="Calibri"/>
          <w:i/>
          <w:shd w:val="clear" w:color="auto" w:fill="D9D9D9" w:themeFill="background1" w:themeFillShade="D9"/>
        </w:rPr>
        <w:t xml:space="preserve">90 </w:t>
      </w:r>
      <w:r w:rsidRPr="00E57D2D">
        <w:rPr>
          <w:rFonts w:asciiTheme="minorHAnsi" w:hAnsiTheme="minorHAnsi" w:cstheme="minorHAnsi"/>
        </w:rPr>
        <w:t>zile de la data primirii facturii de catre achizitor. Plata se efectuează cu ordin de plată în contul de trezorerie al furnizorului pe baza facturii si a procesului verbal de recep</w:t>
      </w:r>
      <w:r w:rsidR="00956367" w:rsidRPr="00E57D2D">
        <w:rPr>
          <w:rFonts w:asciiTheme="minorHAnsi" w:hAnsiTheme="minorHAnsi" w:cstheme="minorHAnsi"/>
        </w:rPr>
        <w:t>ț</w:t>
      </w:r>
      <w:r w:rsidRPr="00E57D2D">
        <w:rPr>
          <w:rFonts w:asciiTheme="minorHAnsi" w:hAnsiTheme="minorHAnsi" w:cstheme="minorHAnsi"/>
        </w:rPr>
        <w:t>ie a produselor.</w:t>
      </w:r>
    </w:p>
    <w:p w14:paraId="31B9242A" w14:textId="09F15A93" w:rsidR="00C85943" w:rsidRPr="00E57D2D" w:rsidRDefault="00C85943" w:rsidP="00FE5B06">
      <w:pPr>
        <w:pStyle w:val="ListParagraph"/>
        <w:numPr>
          <w:ilvl w:val="0"/>
          <w:numId w:val="21"/>
        </w:numPr>
        <w:tabs>
          <w:tab w:val="left" w:pos="1080"/>
        </w:tabs>
        <w:autoSpaceDE w:val="0"/>
        <w:adjustRightInd w:val="0"/>
        <w:spacing w:after="0" w:line="240" w:lineRule="auto"/>
        <w:ind w:left="1080"/>
        <w:jc w:val="both"/>
        <w:rPr>
          <w:rFonts w:asciiTheme="minorHAnsi" w:hAnsiTheme="minorHAnsi" w:cstheme="minorHAnsi"/>
        </w:rPr>
      </w:pPr>
      <w:r>
        <w:rPr>
          <w:rFonts w:asciiTheme="minorHAnsi" w:hAnsiTheme="minorHAnsi" w:cstheme="minorHAnsi"/>
        </w:rPr>
        <w:t>Achizitorul</w:t>
      </w:r>
      <w:r w:rsidRPr="00E57D2D">
        <w:rPr>
          <w:rFonts w:asciiTheme="minorHAnsi" w:hAnsiTheme="minorHAnsi" w:cstheme="minorHAnsi"/>
        </w:rPr>
        <w:t xml:space="preserve"> se obligă </w:t>
      </w:r>
      <w:r>
        <w:t>să aplice prevederile Instrucțiunii nr. 6/30.08.2022 emisă de MIPE, referitoare la colectarea și accesul la datele privind beneficiarii reali ai destinatarilor fondurilor din cadrul PNRR</w:t>
      </w:r>
    </w:p>
    <w:p w14:paraId="7AA6D034" w14:textId="77777777" w:rsidR="00FE5B06" w:rsidRPr="00E57D2D" w:rsidRDefault="00FE5B06" w:rsidP="00E57D2D">
      <w:pPr>
        <w:pStyle w:val="NoSpacing"/>
        <w:rPr>
          <w:lang w:val="ro-RO"/>
        </w:rPr>
      </w:pPr>
    </w:p>
    <w:p w14:paraId="62F147DE" w14:textId="5F724267" w:rsidR="000A68F0" w:rsidRPr="00E57D2D" w:rsidRDefault="000A68F0"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Sancţiuni pentru neîndeplinirea culpabilă a obligaţiilor</w:t>
      </w:r>
    </w:p>
    <w:p w14:paraId="359B6F12" w14:textId="28AD9C2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din vina sa exclusivă, furnizorul nu reuşeşte să-şi îndeplinească obligaţiile asumate, atunci achizitorul are dreptul de a scădea, ca penalităţi, o sumă echivalentă cu o cotă procentuală de </w:t>
      </w:r>
      <w:r w:rsidR="00C830B0">
        <w:rPr>
          <w:rFonts w:eastAsia="Arial Unicode MS" w:cs="Calibri"/>
          <w:i/>
          <w:shd w:val="clear" w:color="auto" w:fill="D9D9D9" w:themeFill="background1" w:themeFillShade="D9"/>
        </w:rPr>
        <w:t>0.0</w:t>
      </w:r>
      <w:r w:rsidR="00AB7126">
        <w:rPr>
          <w:rFonts w:eastAsia="Arial Unicode MS" w:cs="Calibri"/>
          <w:i/>
          <w:shd w:val="clear" w:color="auto" w:fill="D9D9D9" w:themeFill="background1" w:themeFillShade="D9"/>
        </w:rPr>
        <w:t>0</w:t>
      </w:r>
      <w:r w:rsidR="00C830B0">
        <w:rPr>
          <w:rFonts w:eastAsia="Arial Unicode MS" w:cs="Calibri"/>
          <w:i/>
          <w:shd w:val="clear" w:color="auto" w:fill="D9D9D9" w:themeFill="background1" w:themeFillShade="D9"/>
        </w:rPr>
        <w:t>1</w:t>
      </w:r>
      <w:r w:rsidRPr="00E57D2D">
        <w:rPr>
          <w:rFonts w:eastAsia="Arial Unicode MS" w:cs="Calibri"/>
          <w:shd w:val="clear" w:color="auto" w:fill="D9D9D9" w:themeFill="background1" w:themeFillShade="D9"/>
        </w:rPr>
        <w:t xml:space="preserve"> </w:t>
      </w:r>
      <w:r w:rsidRPr="00E57D2D">
        <w:rPr>
          <w:rFonts w:asciiTheme="minorHAnsi" w:hAnsiTheme="minorHAnsi" w:cstheme="minorHAnsi"/>
        </w:rPr>
        <w:t>% pe zi din preţul contractului.</w:t>
      </w:r>
    </w:p>
    <w:p w14:paraId="2700C561" w14:textId="274C4D13"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În cazul în care achizitorul nu îşi onorează obligaţiile în termen de 28 de zile de la expirarea perioadei convenite, atunci acestuia îi revine obligaţia de a plăti, ca penalităţi, o sumă echivalentă cu o cotă procentuală de </w:t>
      </w:r>
      <w:r w:rsidR="00C830B0">
        <w:rPr>
          <w:rFonts w:eastAsia="Arial Unicode MS" w:cs="Calibri"/>
          <w:i/>
          <w:shd w:val="clear" w:color="auto" w:fill="D9D9D9" w:themeFill="background1" w:themeFillShade="D9"/>
        </w:rPr>
        <w:t>0.0</w:t>
      </w:r>
      <w:r w:rsidR="00AB7126">
        <w:rPr>
          <w:rFonts w:eastAsia="Arial Unicode MS" w:cs="Calibri"/>
          <w:i/>
          <w:shd w:val="clear" w:color="auto" w:fill="D9D9D9" w:themeFill="background1" w:themeFillShade="D9"/>
        </w:rPr>
        <w:t>0</w:t>
      </w:r>
      <w:r w:rsidR="00C830B0">
        <w:rPr>
          <w:rFonts w:eastAsia="Arial Unicode MS" w:cs="Calibri"/>
          <w:i/>
          <w:shd w:val="clear" w:color="auto" w:fill="D9D9D9" w:themeFill="background1" w:themeFillShade="D9"/>
        </w:rPr>
        <w:t xml:space="preserve">1 </w:t>
      </w:r>
      <w:r w:rsidRPr="00E57D2D">
        <w:rPr>
          <w:rFonts w:asciiTheme="minorHAnsi" w:hAnsiTheme="minorHAnsi" w:cstheme="minorHAnsi"/>
        </w:rPr>
        <w:t>% pe zi din plata neefectuată.</w:t>
      </w:r>
    </w:p>
    <w:p w14:paraId="63A0EAC9" w14:textId="7F3DF8C7"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Nerespectarea obligaţiilor asumate prin prezentul contract de către una dintre părţi, în mod culpabil şi repetat, dă dreptul părţii lezate de a considera contractul reziliat de drept.</w:t>
      </w:r>
    </w:p>
    <w:p w14:paraId="2F5C04FA" w14:textId="077DE15C" w:rsidR="000A68F0" w:rsidRPr="00E57D2D" w:rsidRDefault="000A68F0" w:rsidP="003E024D">
      <w:pPr>
        <w:pStyle w:val="ListParagraph"/>
        <w:numPr>
          <w:ilvl w:val="0"/>
          <w:numId w:val="22"/>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În acest caz, furnizorul are dreptul de a pretinde numai plata corespunzătoare pentru partea din contract îndeplinită până la data denunţării unilaterale a contractului.</w:t>
      </w:r>
    </w:p>
    <w:p w14:paraId="4A53A83D" w14:textId="77777777" w:rsidR="000A68F0" w:rsidRPr="00E57D2D" w:rsidRDefault="000A68F0" w:rsidP="00E57D2D">
      <w:pPr>
        <w:pStyle w:val="NoSpacing"/>
        <w:rPr>
          <w:lang w:val="ro-RO"/>
        </w:rPr>
      </w:pPr>
    </w:p>
    <w:p w14:paraId="657D99FD" w14:textId="33803134" w:rsidR="005107C7" w:rsidRPr="00E57D2D" w:rsidRDefault="005107C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Recepţie, inspecţii şi teste</w:t>
      </w:r>
    </w:p>
    <w:p w14:paraId="6AB76DB8" w14:textId="65131BB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Achizitorul, prin reprezentantii săi, are dreptul de a inspecta şi/sau de a testa produsele pentru a verifica conformitatea lor cu specificaţiile din oferta acceptată, anexă la contract. </w:t>
      </w:r>
    </w:p>
    <w:p w14:paraId="19F91D83" w14:textId="6092590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Inspecţiile şi/sau testările la care vor fi supuse produsele, cât şi condiţiile de îndeplinire a recepţiei calitative se vor efectua prin verificarea conformităţii cu specificaţiile din oferta acceptată.</w:t>
      </w:r>
    </w:p>
    <w:p w14:paraId="04EDF320" w14:textId="5B3DDAA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are obligaţia de a notifica, în scris, furnizorului identitatea reprezentanţilor săi împuterniciţi pentru efectuarea recepţiei, testelor şi inspecţiilor.</w:t>
      </w:r>
    </w:p>
    <w:p w14:paraId="3794BF82" w14:textId="40E9FE34"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lastRenderedPageBreak/>
        <w:t xml:space="preserve">Inspecţiile şi testele din cadrul recepţiei calitative se vor face la destinaţia finală a produselor precizată la </w:t>
      </w:r>
      <w:r w:rsidR="0063446F" w:rsidRPr="00E57D2D">
        <w:rPr>
          <w:rFonts w:asciiTheme="minorHAnsi" w:hAnsiTheme="minorHAnsi" w:cstheme="minorHAnsi"/>
        </w:rPr>
        <w:t>Art. 2</w:t>
      </w:r>
      <w:r w:rsidRPr="00E57D2D">
        <w:rPr>
          <w:rFonts w:asciiTheme="minorHAnsi" w:hAnsiTheme="minorHAnsi" w:cstheme="minorHAnsi"/>
        </w:rPr>
        <w:t xml:space="preserve"> a</w:t>
      </w:r>
      <w:r w:rsidR="0063446F" w:rsidRPr="00E57D2D">
        <w:rPr>
          <w:rFonts w:asciiTheme="minorHAnsi" w:hAnsiTheme="minorHAnsi" w:cstheme="minorHAnsi"/>
        </w:rPr>
        <w:t>l</w:t>
      </w:r>
      <w:r w:rsidRPr="00E57D2D">
        <w:rPr>
          <w:rFonts w:asciiTheme="minorHAnsi" w:hAnsiTheme="minorHAnsi" w:cstheme="minorHAnsi"/>
        </w:rPr>
        <w:t xml:space="preserve"> prezentului contract.</w:t>
      </w:r>
    </w:p>
    <w:p w14:paraId="6083B07F" w14:textId="6BC9D812"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vreunul din produsele inspectate sau testate nu corespunde specificaţiilor, achizitorul are dreptul să îl respingă, iar furnizorul are obligaţia, fără a modifica preţul contractului</w:t>
      </w:r>
      <w:r w:rsidR="0063446F" w:rsidRPr="00E57D2D">
        <w:rPr>
          <w:rFonts w:asciiTheme="minorHAnsi" w:hAnsiTheme="minorHAnsi" w:cstheme="minorHAnsi"/>
        </w:rPr>
        <w:t>,</w:t>
      </w:r>
      <w:r w:rsidRPr="00E57D2D">
        <w:rPr>
          <w:rFonts w:asciiTheme="minorHAnsi" w:hAnsiTheme="minorHAnsi" w:cstheme="minorHAnsi"/>
        </w:rPr>
        <w:t xml:space="preserve"> de a înlocui produsele refuzate.</w:t>
      </w:r>
    </w:p>
    <w:p w14:paraId="3716E2E9" w14:textId="62C5B216"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Dreptul achizitorului de a inspecta, testa şi, dacă este necesar, de a respinge nu va fi limitat sau amânat datorită faptului că produsele au fost inspectate şi testate de furnizor, cu sau fără participarea unui reprezentant al achizitorului, anterior livrării acestora la destinaţia finală.</w:t>
      </w:r>
    </w:p>
    <w:p w14:paraId="040BD845" w14:textId="735A2F65" w:rsidR="005107C7" w:rsidRPr="00E57D2D" w:rsidRDefault="005107C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 xml:space="preserve">Prevederile </w:t>
      </w:r>
      <w:r w:rsidR="0063446F" w:rsidRPr="00E57D2D">
        <w:rPr>
          <w:rFonts w:asciiTheme="minorHAnsi" w:hAnsiTheme="minorHAnsi" w:cstheme="minorHAnsi"/>
        </w:rPr>
        <w:t>prezentului articol</w:t>
      </w:r>
      <w:r w:rsidRPr="00E57D2D">
        <w:rPr>
          <w:rFonts w:asciiTheme="minorHAnsi" w:hAnsiTheme="minorHAnsi" w:cstheme="minorHAnsi"/>
        </w:rPr>
        <w:t xml:space="preserve"> nu îl vor absolvi pe furnizor de obligaţia asumării garanţiilor sau altor obligaţii prevăzute în contract.</w:t>
      </w:r>
    </w:p>
    <w:p w14:paraId="65D92688" w14:textId="4020DF3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Furnizorul va transmite achizitorului documentele care însoţesc produsele după cum urmează: factura fiscală și certificatul de garanţie acordat de producător pentru fiecare produs.</w:t>
      </w:r>
    </w:p>
    <w:p w14:paraId="48202F33" w14:textId="1DF5B4C8" w:rsidR="00931B47" w:rsidRPr="00E57D2D" w:rsidRDefault="00931B47" w:rsidP="005107C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Certificarea de către achizitor a faptului că produsele au fost livrate parţial sau total se face după recepţie, prin semnarea de procesului verbal de receptie de către reprezentantii săi autorizați.</w:t>
      </w:r>
    </w:p>
    <w:p w14:paraId="1143F5A4" w14:textId="27D98607" w:rsidR="005107C7" w:rsidRPr="00E57D2D" w:rsidRDefault="00931B47" w:rsidP="00931B47">
      <w:pPr>
        <w:pStyle w:val="ListParagraph"/>
        <w:numPr>
          <w:ilvl w:val="0"/>
          <w:numId w:val="23"/>
        </w:numPr>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Livrarea produselor se consideră încheiată în momentul în care sunt îndeplinite prevederile clauzelor de recepţie a produselor.</w:t>
      </w:r>
    </w:p>
    <w:p w14:paraId="6D671D3C" w14:textId="77777777" w:rsidR="00931B47" w:rsidRPr="00E57D2D" w:rsidRDefault="00931B47" w:rsidP="00931B47">
      <w:pPr>
        <w:pStyle w:val="ListParagraph"/>
        <w:autoSpaceDE w:val="0"/>
        <w:adjustRightInd w:val="0"/>
        <w:spacing w:after="0" w:line="240" w:lineRule="auto"/>
        <w:ind w:left="1080"/>
        <w:jc w:val="both"/>
        <w:rPr>
          <w:rFonts w:asciiTheme="minorHAnsi" w:hAnsiTheme="minorHAnsi" w:cstheme="minorHAnsi"/>
        </w:rPr>
      </w:pPr>
    </w:p>
    <w:p w14:paraId="0D3CB398" w14:textId="58B1015B" w:rsidR="00953644" w:rsidRPr="00E57D2D" w:rsidRDefault="00162683" w:rsidP="002C58A3">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Ambalare şi marcare</w:t>
      </w:r>
    </w:p>
    <w:p w14:paraId="6EA31C80" w14:textId="6BF83B8B" w:rsidR="002E0ADE" w:rsidRPr="00E57D2D" w:rsidRDefault="002C58A3"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F</w:t>
      </w:r>
      <w:r w:rsidR="002E0ADE" w:rsidRPr="00E57D2D">
        <w:rPr>
          <w:rFonts w:asciiTheme="minorHAnsi" w:hAnsiTheme="minorHAnsi" w:cstheme="minorHAnsi"/>
        </w:rPr>
        <w:t>urnizorul are obligaţia de a ambala produsele pentru ca acestea să facă faţă, fără limitare, la manipularea dură din timpul transportului, tranzitului şi expunerii la temperaturi extreme, la soare şi la precipitaţiile care ar putea să apară în timpul transportului şi depozitării în aer liber, în aşa fel încât să ajungă în bună stare la destinaţia finală.</w:t>
      </w:r>
    </w:p>
    <w:p w14:paraId="028941C1" w14:textId="043BF5C8"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În cazul ambalării greutăţilor şi volumelor în cutii, furnizorul va lua în considerare, unde este cazul, distanţa mare până la destinaţia finală a produselor şi absenţa facilităţilor de manipulare grea în toate punctele de tranzit.</w:t>
      </w:r>
    </w:p>
    <w:p w14:paraId="66AC4847" w14:textId="2362CE2A"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Ambalarea, marcarea şi documentaţia din interiorul sau din afara pachetelor vor respecta strict cerinţele ce vor fi special prevăzute în contract, inclusiv cerinţele suplimentare.</w:t>
      </w:r>
    </w:p>
    <w:p w14:paraId="7A5DAA5A" w14:textId="4E6AB6D2" w:rsidR="002E0ADE" w:rsidRPr="00E57D2D" w:rsidRDefault="002E0ADE" w:rsidP="002C58A3">
      <w:pPr>
        <w:pStyle w:val="ListParagraph"/>
        <w:numPr>
          <w:ilvl w:val="0"/>
          <w:numId w:val="24"/>
        </w:numPr>
        <w:autoSpaceDE w:val="0"/>
        <w:adjustRightInd w:val="0"/>
        <w:spacing w:after="0" w:line="240" w:lineRule="auto"/>
        <w:ind w:left="1080" w:hanging="270"/>
        <w:jc w:val="both"/>
        <w:rPr>
          <w:rFonts w:asciiTheme="minorHAnsi" w:hAnsiTheme="minorHAnsi" w:cstheme="minorHAnsi"/>
        </w:rPr>
      </w:pPr>
      <w:r w:rsidRPr="00E57D2D">
        <w:rPr>
          <w:rFonts w:asciiTheme="minorHAnsi" w:hAnsiTheme="minorHAnsi" w:cstheme="minorHAnsi"/>
        </w:rPr>
        <w:t>Toate materialele de ambalare a produselor, precum şi toate materialele necesare protecţiei coletelor (paleţi de lemn, cutii, foi de protecţie etc.) rămân în proprietatea achizitorului.</w:t>
      </w:r>
    </w:p>
    <w:p w14:paraId="5C0D9409" w14:textId="77777777" w:rsidR="00162683" w:rsidRPr="00E57D2D" w:rsidRDefault="00162683" w:rsidP="00E57D2D">
      <w:pPr>
        <w:pStyle w:val="NoSpacing"/>
        <w:rPr>
          <w:lang w:val="ro-RO"/>
        </w:rPr>
      </w:pPr>
    </w:p>
    <w:p w14:paraId="5AAA917B" w14:textId="4632DC45" w:rsidR="00EE766A" w:rsidRPr="00E57D2D" w:rsidRDefault="005107C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Perioada de garanţie acordată produselor</w:t>
      </w:r>
    </w:p>
    <w:p w14:paraId="0BBFCF77" w14:textId="17A684CA"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Furnizorul are obligaţia de a garanta că produsele furnizate prin contract sunt noi, nefolosite, de ultimă generaţie şi încorporează toate îmbunătăţirile recente în proiectare şi structura materialelor. De asemenea, furnizorul are obligaţia de a garanta că toate produsele furnizate prin contract nu vor avea niciun defect ca urmare a proiectului, materialelor sau manoperei (cu excepţia cazului când proiectul şi/sau materialul sunt cerute în mod expres de către achizitor) ori oricărei alte acţiuni sau omisiuni a furnizorului şi că acestea vor funcţiona în condiţii normale de funcţionare.</w:t>
      </w:r>
    </w:p>
    <w:p w14:paraId="5886C0CD" w14:textId="7870CF4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Perioada de garanţie acordată produselor de către furnizor este cea declarată în </w:t>
      </w:r>
      <w:r w:rsidR="00215F5F" w:rsidRPr="00E57D2D">
        <w:rPr>
          <w:rFonts w:asciiTheme="minorHAnsi" w:hAnsiTheme="minorHAnsi" w:cstheme="minorHAnsi"/>
        </w:rPr>
        <w:t>oferta acceptată,</w:t>
      </w:r>
      <w:r w:rsidRPr="00E57D2D">
        <w:rPr>
          <w:rFonts w:asciiTheme="minorHAnsi" w:hAnsiTheme="minorHAnsi" w:cstheme="minorHAnsi"/>
        </w:rPr>
        <w:t xml:space="preserve"> respectiv </w:t>
      </w:r>
      <w:r w:rsidR="00215F5F" w:rsidRPr="00E57D2D">
        <w:rPr>
          <w:rFonts w:asciiTheme="minorHAnsi" w:hAnsiTheme="minorHAnsi" w:cstheme="minorHAnsi"/>
        </w:rPr>
        <w:t xml:space="preserve">de </w:t>
      </w:r>
      <w:r w:rsidR="00215F5F" w:rsidRPr="00E57D2D">
        <w:rPr>
          <w:rFonts w:eastAsia="Arial Unicode MS" w:cs="Calibri"/>
          <w:i/>
          <w:shd w:val="clear" w:color="auto" w:fill="D9D9D9" w:themeFill="background1" w:themeFillShade="D9"/>
        </w:rPr>
        <w:t>[număr luni/ani în cifre]</w:t>
      </w:r>
      <w:r w:rsidR="00215F5F" w:rsidRPr="00E57D2D">
        <w:rPr>
          <w:rFonts w:eastAsia="Arial Unicode MS" w:cs="Calibri"/>
          <w:shd w:val="clear" w:color="auto" w:fill="D9D9D9" w:themeFill="background1" w:themeFillShade="D9"/>
        </w:rPr>
        <w:t xml:space="preserve"> </w:t>
      </w:r>
      <w:r w:rsidR="00215F5F" w:rsidRPr="00E57D2D">
        <w:rPr>
          <w:rFonts w:eastAsia="Arial Unicode MS" w:cs="Calibri"/>
        </w:rPr>
        <w:t>luni/</w:t>
      </w:r>
      <w:r w:rsidRPr="00E57D2D">
        <w:rPr>
          <w:rFonts w:asciiTheme="minorHAnsi" w:hAnsiTheme="minorHAnsi" w:cstheme="minorHAnsi"/>
        </w:rPr>
        <w:t>ani.</w:t>
      </w:r>
    </w:p>
    <w:p w14:paraId="449F57A2" w14:textId="088E5319"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Perioada de garanţie a produselor începe cu data recepţiei efectuate după livrarea acestora la destinaţia finală.</w:t>
      </w:r>
    </w:p>
    <w:p w14:paraId="2FF1AF8E" w14:textId="2BF563FB"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Achizitorul are dreptul de a notifica imediat furnizorului, în scris, orice plângere sau reclamaţie ce apare în conformitate cu această garanţie.</w:t>
      </w:r>
    </w:p>
    <w:p w14:paraId="65E89BEC" w14:textId="219E3302"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 xml:space="preserve">La primirea unei astfel de notificări, furnizorul are obligaţia de a remedia defecţiunea sau de a înlocui produsul în termen de </w:t>
      </w:r>
      <w:r w:rsidR="00215F5F" w:rsidRPr="00AB7126">
        <w:rPr>
          <w:rFonts w:asciiTheme="minorHAnsi" w:hAnsiTheme="minorHAnsi" w:cstheme="minorHAnsi"/>
        </w:rPr>
        <w:t xml:space="preserve">de </w:t>
      </w:r>
      <w:r w:rsidR="00AB7126" w:rsidRPr="00AB7126">
        <w:rPr>
          <w:rFonts w:eastAsia="Arial Unicode MS" w:cs="Calibri"/>
          <w:i/>
          <w:shd w:val="clear" w:color="auto" w:fill="D9D9D9" w:themeFill="background1" w:themeFillShade="D9"/>
        </w:rPr>
        <w:t xml:space="preserve"> 10 </w:t>
      </w:r>
      <w:r w:rsidRPr="00AB7126">
        <w:rPr>
          <w:rFonts w:asciiTheme="minorHAnsi" w:hAnsiTheme="minorHAnsi" w:cstheme="minorHAnsi"/>
        </w:rPr>
        <w:t>zile</w:t>
      </w:r>
      <w:r w:rsidRPr="00E57D2D">
        <w:rPr>
          <w:rFonts w:asciiTheme="minorHAnsi" w:hAnsiTheme="minorHAnsi" w:cstheme="minorHAnsi"/>
        </w:rPr>
        <w:t xml:space="preserve"> lucrătoare de la data notificării, fără costuri suplimentare pentru achizitor. Produsele care, în timpul perioadei de garanţie, le înlocuiesc pe cele defecte beneficiază de o nouă perioadă de garanţie care curge de la data înlocuirii produsului.</w:t>
      </w:r>
    </w:p>
    <w:p w14:paraId="27B29590" w14:textId="1C0648E5" w:rsidR="005107C4" w:rsidRPr="00E57D2D" w:rsidRDefault="005107C4" w:rsidP="00215F5F">
      <w:pPr>
        <w:pStyle w:val="ListParagraph"/>
        <w:numPr>
          <w:ilvl w:val="0"/>
          <w:numId w:val="25"/>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Dacă furnizorul, după ce a fost înştiinţat, nu reuşeşte să remedieze defectul în perioada de timp menţionată</w:t>
      </w:r>
      <w:r w:rsidR="00215F5F" w:rsidRPr="00E57D2D">
        <w:rPr>
          <w:rFonts w:asciiTheme="minorHAnsi" w:hAnsiTheme="minorHAnsi" w:cstheme="minorHAnsi"/>
        </w:rPr>
        <w:t>,</w:t>
      </w:r>
      <w:r w:rsidRPr="00E57D2D">
        <w:rPr>
          <w:rFonts w:asciiTheme="minorHAnsi" w:hAnsiTheme="minorHAnsi" w:cstheme="minorHAnsi"/>
        </w:rPr>
        <w:t xml:space="preserve"> achizitorul are dreptul de a lua măsuri de remediere pe riscul şi pe cheltuiala </w:t>
      </w:r>
      <w:r w:rsidRPr="00E57D2D">
        <w:rPr>
          <w:rFonts w:asciiTheme="minorHAnsi" w:hAnsiTheme="minorHAnsi" w:cstheme="minorHAnsi"/>
        </w:rPr>
        <w:lastRenderedPageBreak/>
        <w:t>furnizorului şi fără a aduce niciun prejudiciu oricăror alte drepturi pe care achizitorul le poate avea faţă de furnizor prin contract.</w:t>
      </w:r>
    </w:p>
    <w:p w14:paraId="7520FC92" w14:textId="77777777" w:rsidR="005107C4" w:rsidRPr="00E57D2D" w:rsidRDefault="005107C4" w:rsidP="00E57D2D">
      <w:pPr>
        <w:pStyle w:val="NoSpacing"/>
        <w:rPr>
          <w:lang w:val="ro-RO"/>
        </w:rPr>
      </w:pPr>
    </w:p>
    <w:p w14:paraId="0CD1A5F2" w14:textId="7D5118F1" w:rsidR="00545FF4" w:rsidRPr="00E57D2D" w:rsidRDefault="00545FF4"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Ajustarea preţului contractului</w:t>
      </w:r>
    </w:p>
    <w:p w14:paraId="42DD4D14" w14:textId="1ED54FB1"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Pentru produsele livrate, plăţile datorate de achizitor furnizorului sunt cele declarate în oferta acceptată, anexă la contract, și indicate in Art. 3 al contractului.</w:t>
      </w:r>
    </w:p>
    <w:p w14:paraId="7C88C64E" w14:textId="13E44138" w:rsidR="00545FF4" w:rsidRPr="00E57D2D" w:rsidRDefault="00545FF4" w:rsidP="00545FF4">
      <w:pPr>
        <w:pStyle w:val="ListParagraph"/>
        <w:numPr>
          <w:ilvl w:val="0"/>
          <w:numId w:val="26"/>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Preţul contractului nu se ajustează.</w:t>
      </w:r>
    </w:p>
    <w:p w14:paraId="36A6C528" w14:textId="77777777" w:rsidR="00945CA8" w:rsidRPr="00E57D2D" w:rsidRDefault="00945CA8" w:rsidP="00945CA8">
      <w:pPr>
        <w:pStyle w:val="ListParagraph"/>
        <w:tabs>
          <w:tab w:val="left" w:pos="1080"/>
        </w:tabs>
        <w:autoSpaceDE w:val="0"/>
        <w:adjustRightInd w:val="0"/>
        <w:spacing w:after="0" w:line="240" w:lineRule="auto"/>
        <w:ind w:left="1080"/>
        <w:jc w:val="both"/>
        <w:rPr>
          <w:rFonts w:asciiTheme="minorHAnsi" w:hAnsiTheme="minorHAnsi" w:cstheme="minorHAnsi"/>
        </w:rPr>
      </w:pPr>
    </w:p>
    <w:p w14:paraId="3F02EB24" w14:textId="3A802267" w:rsidR="00945CA8" w:rsidRPr="00E57D2D" w:rsidRDefault="00945CA8"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Amendamente</w:t>
      </w:r>
    </w:p>
    <w:p w14:paraId="1314656A" w14:textId="28D71E83" w:rsidR="00945CA8" w:rsidRDefault="00945CA8" w:rsidP="00945CA8">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sidRPr="00E57D2D">
        <w:rPr>
          <w:rFonts w:asciiTheme="minorHAnsi" w:hAnsiTheme="minorHAnsi" w:cstheme="minorHAnsi"/>
        </w:rPr>
        <w:t>Părţile contractante au dreptul, pe durata îndeplinirii contractului, de a conveni modificarea clauzelor contractului, prin act adiţional, numai în cazul apariţiei unor circumstanţe care nu au putut fi prevăzute la data încheierii contractului.</w:t>
      </w:r>
    </w:p>
    <w:p w14:paraId="090B0F3C" w14:textId="77777777" w:rsidR="00082116" w:rsidRPr="00690CC5" w:rsidRDefault="00082116" w:rsidP="00082116">
      <w:pPr>
        <w:pStyle w:val="ListParagraph"/>
        <w:numPr>
          <w:ilvl w:val="0"/>
          <w:numId w:val="27"/>
        </w:numPr>
        <w:tabs>
          <w:tab w:val="left" w:pos="1080"/>
        </w:tabs>
        <w:autoSpaceDE w:val="0"/>
        <w:adjustRightInd w:val="0"/>
        <w:spacing w:after="0" w:line="240" w:lineRule="auto"/>
        <w:ind w:left="990" w:hanging="270"/>
        <w:jc w:val="both"/>
        <w:rPr>
          <w:rFonts w:asciiTheme="minorHAnsi" w:hAnsiTheme="minorHAnsi" w:cstheme="minorHAnsi"/>
        </w:rPr>
      </w:pPr>
      <w:r>
        <w:rPr>
          <w:rFonts w:asciiTheme="minorHAnsi" w:hAnsiTheme="minorHAnsi" w:cstheme="minorHAnsi"/>
        </w:rPr>
        <w:t>Orice act adițional va avea la baza documente justificative.</w:t>
      </w:r>
    </w:p>
    <w:p w14:paraId="7886621B" w14:textId="566EAFFA" w:rsidR="00196DEA" w:rsidRPr="00E57D2D" w:rsidRDefault="00196DEA" w:rsidP="00196DEA">
      <w:pPr>
        <w:pStyle w:val="ListParagraph"/>
        <w:tabs>
          <w:tab w:val="left" w:pos="1080"/>
        </w:tabs>
        <w:autoSpaceDE w:val="0"/>
        <w:adjustRightInd w:val="0"/>
        <w:spacing w:after="0" w:line="240" w:lineRule="auto"/>
        <w:ind w:left="990"/>
        <w:jc w:val="both"/>
        <w:rPr>
          <w:rFonts w:asciiTheme="minorHAnsi" w:hAnsiTheme="minorHAnsi" w:cstheme="minorHAnsi"/>
        </w:rPr>
      </w:pPr>
    </w:p>
    <w:p w14:paraId="6F61E18F" w14:textId="172B6AF1" w:rsidR="00196DEA" w:rsidRPr="00E57D2D" w:rsidRDefault="00322049" w:rsidP="00322049">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Forţa majoră</w:t>
      </w:r>
    </w:p>
    <w:p w14:paraId="0207CE73" w14:textId="087F58E6" w:rsidR="009E44FB" w:rsidRPr="00E57D2D" w:rsidRDefault="009E44FB" w:rsidP="00BB0EB0">
      <w:pPr>
        <w:pStyle w:val="ListParagraph"/>
        <w:numPr>
          <w:ilvl w:val="0"/>
          <w:numId w:val="28"/>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Forţa majoră este constatată de o autoritate competentă.</w:t>
      </w:r>
    </w:p>
    <w:p w14:paraId="0087CF73" w14:textId="6383158E"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Forţa majoră exonerează părţile contractante de îndeplinirea obligaţiilor asumate prin prezentul contract, pe toată perioada în care aceasta acţionează.</w:t>
      </w:r>
    </w:p>
    <w:p w14:paraId="752E0EB2" w14:textId="203C1D2B"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Îndeplinirea contractului va fi suspendată în perioada de acţiune a forţei majore, dar fără a prejudicia drepturile ce li se cuveneau părţilor până la apariţia acesteia.</w:t>
      </w:r>
    </w:p>
    <w:p w14:paraId="02F6C20A" w14:textId="7EEAB64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Partea contractantă care invocă forţa majoră are obligaţia de a notifica celeilalte părţi, imediat şi în mod complet, producerea acesteia şi să ia orice măsuri care îi stau la dispoziţie în vederea limitării consecinţelor.</w:t>
      </w:r>
    </w:p>
    <w:p w14:paraId="4F7EB859" w14:textId="1D0E6C1D" w:rsidR="009E44FB" w:rsidRPr="00E57D2D" w:rsidRDefault="009E44FB" w:rsidP="00BB0EB0">
      <w:pPr>
        <w:pStyle w:val="ListParagraph"/>
        <w:numPr>
          <w:ilvl w:val="0"/>
          <w:numId w:val="28"/>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forţa majoră acţionează sau se estimează că va acţiona o perioadă mai mare de 6 luni, fiecare parte va avea dreptul să notifice celeilalte părţi încetarea de plin drept a prezentului contract, fără ca vreuna dintre părţi să poată pretinde celeilalte daune-interese.</w:t>
      </w:r>
    </w:p>
    <w:p w14:paraId="2C49A576" w14:textId="77777777" w:rsidR="00322049" w:rsidRPr="00E57D2D" w:rsidRDefault="00322049" w:rsidP="00E57D2D">
      <w:pPr>
        <w:pStyle w:val="NoSpacing"/>
        <w:rPr>
          <w:lang w:val="ro-RO"/>
        </w:rPr>
      </w:pPr>
    </w:p>
    <w:p w14:paraId="0BE3058C" w14:textId="72BAABA0" w:rsidR="00F418AB" w:rsidRPr="00E57D2D" w:rsidRDefault="00F418AB"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Soluţionarea litigiilor</w:t>
      </w:r>
    </w:p>
    <w:p w14:paraId="6B405DC2" w14:textId="30E5FBA3"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Achizitorul şi furnizorul vor depune toate eforturile pentru a rezolva pe cale amiabilă, prin tratative directe, orice neînţelegere sau dispută care se poate ivi între ei în cadrul sau în legătură cu îndeplinirea contractului.</w:t>
      </w:r>
    </w:p>
    <w:p w14:paraId="1F59BC83" w14:textId="3B910A9E" w:rsidR="00F418AB" w:rsidRPr="00E57D2D" w:rsidRDefault="00F418AB" w:rsidP="00F418AB">
      <w:pPr>
        <w:pStyle w:val="ListParagraph"/>
        <w:numPr>
          <w:ilvl w:val="0"/>
          <w:numId w:val="29"/>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Dacă, după 15 de zile de la începerea acestor tratative, achizitorul şi furnizorul nu reuşesc să rezolve în mod amiabil o divergenţă contractuală, fiecare poate solicita ca disputa să se soluţioneze prin adresarea la instanțele competente.</w:t>
      </w:r>
    </w:p>
    <w:p w14:paraId="05500E47" w14:textId="77777777" w:rsidR="00F418AB" w:rsidRPr="00E57D2D" w:rsidRDefault="00F418AB" w:rsidP="00E57D2D">
      <w:pPr>
        <w:pStyle w:val="NoSpacing"/>
        <w:rPr>
          <w:lang w:val="ro-RO"/>
        </w:rPr>
      </w:pPr>
    </w:p>
    <w:p w14:paraId="671A4380" w14:textId="59687131" w:rsidR="00192C46" w:rsidRPr="00E57D2D" w:rsidRDefault="00192C46"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Limba care guvernează contractul; Legea aplicabilă contractului</w:t>
      </w:r>
    </w:p>
    <w:p w14:paraId="290D7DC5" w14:textId="7BDF39E8" w:rsidR="00192C46" w:rsidRPr="00E57D2D" w:rsidRDefault="002C01F5" w:rsidP="002C01F5">
      <w:pPr>
        <w:pStyle w:val="ListParagraph"/>
        <w:numPr>
          <w:ilvl w:val="0"/>
          <w:numId w:val="30"/>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Limba care guvernează contractul este limba română.</w:t>
      </w:r>
    </w:p>
    <w:p w14:paraId="3DBD6BB2" w14:textId="74161A0B" w:rsidR="002C01F5" w:rsidRPr="00E57D2D" w:rsidRDefault="002C01F5" w:rsidP="002C01F5">
      <w:pPr>
        <w:pStyle w:val="ListParagraph"/>
        <w:numPr>
          <w:ilvl w:val="0"/>
          <w:numId w:val="30"/>
        </w:numPr>
        <w:tabs>
          <w:tab w:val="left" w:pos="1080"/>
        </w:tabs>
        <w:autoSpaceDE w:val="0"/>
        <w:adjustRightInd w:val="0"/>
        <w:spacing w:after="0" w:line="240" w:lineRule="auto"/>
        <w:ind w:left="1080"/>
        <w:jc w:val="both"/>
        <w:rPr>
          <w:rFonts w:asciiTheme="minorHAnsi" w:hAnsiTheme="minorHAnsi" w:cstheme="minorHAnsi"/>
        </w:rPr>
      </w:pPr>
      <w:r w:rsidRPr="00E57D2D">
        <w:rPr>
          <w:rFonts w:asciiTheme="minorHAnsi" w:hAnsiTheme="minorHAnsi" w:cstheme="minorHAnsi"/>
        </w:rPr>
        <w:t>Contractul va fi interpretat conform legilor din România.</w:t>
      </w:r>
    </w:p>
    <w:p w14:paraId="5E259CFE" w14:textId="77777777" w:rsidR="002C01F5" w:rsidRPr="00E57D2D" w:rsidRDefault="002C01F5" w:rsidP="00E57D2D">
      <w:pPr>
        <w:pStyle w:val="NoSpacing"/>
        <w:rPr>
          <w:lang w:val="ro-RO"/>
        </w:rPr>
      </w:pPr>
    </w:p>
    <w:p w14:paraId="3B2C8B1B" w14:textId="5BC30AF7" w:rsidR="002C01F5" w:rsidRPr="00E57D2D" w:rsidRDefault="002C01F5"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b/>
          <w:sz w:val="22"/>
          <w:szCs w:val="22"/>
          <w:lang w:val="ro-RO"/>
        </w:rPr>
        <w:t>Comunicări</w:t>
      </w:r>
    </w:p>
    <w:p w14:paraId="140F9D38" w14:textId="5911D55F"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comunicare între părţi, referitoare la îndeplinirea prezentului contract, trebuie să fie transmisă în scris.</w:t>
      </w:r>
    </w:p>
    <w:p w14:paraId="360F198D" w14:textId="4C220C83"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Orice document scris trebuie înregistrat atât în momentul transmiterii, cât şi în momentul primirii.</w:t>
      </w:r>
    </w:p>
    <w:p w14:paraId="7C541681" w14:textId="48CC96A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dintre părţi se pot face şi prin telefon, fax sau e-mail, cu condiţia confirmării în scris a primirii comunicării.</w:t>
      </w:r>
    </w:p>
    <w:p w14:paraId="40F03C5D" w14:textId="7D25C97C" w:rsidR="002C01F5" w:rsidRPr="00E57D2D" w:rsidRDefault="002C01F5" w:rsidP="002C01F5">
      <w:pPr>
        <w:pStyle w:val="ListParagraph"/>
        <w:numPr>
          <w:ilvl w:val="0"/>
          <w:numId w:val="31"/>
        </w:numPr>
        <w:tabs>
          <w:tab w:val="left" w:pos="1080"/>
        </w:tabs>
        <w:autoSpaceDE w:val="0"/>
        <w:adjustRightInd w:val="0"/>
        <w:spacing w:after="0" w:line="240" w:lineRule="auto"/>
        <w:ind w:firstLine="0"/>
        <w:jc w:val="both"/>
        <w:rPr>
          <w:rFonts w:asciiTheme="minorHAnsi" w:hAnsiTheme="minorHAnsi" w:cstheme="minorHAnsi"/>
        </w:rPr>
      </w:pPr>
      <w:r w:rsidRPr="00E57D2D">
        <w:rPr>
          <w:rFonts w:asciiTheme="minorHAnsi" w:hAnsiTheme="minorHAnsi" w:cstheme="minorHAnsi"/>
        </w:rPr>
        <w:t>Comunicările referitoare la prezentul contract vor fi adresate la urmatoarele coordonate:</w:t>
      </w:r>
    </w:p>
    <w:p w14:paraId="5B488C08" w14:textId="77777777" w:rsidR="002C01F5" w:rsidRPr="00E57D2D" w:rsidRDefault="002C01F5" w:rsidP="001B331E">
      <w:pPr>
        <w:autoSpaceDE w:val="0"/>
        <w:adjustRightInd w:val="0"/>
        <w:spacing w:after="0"/>
        <w:ind w:left="1080"/>
        <w:jc w:val="both"/>
        <w:rPr>
          <w:rFonts w:asciiTheme="minorHAnsi" w:hAnsiTheme="minorHAnsi" w:cstheme="minorHAnsi"/>
        </w:rPr>
      </w:pPr>
      <w:r w:rsidRPr="00E57D2D">
        <w:rPr>
          <w:rFonts w:asciiTheme="minorHAnsi" w:hAnsiTheme="minorHAnsi" w:cstheme="minorHAnsi"/>
        </w:rPr>
        <w:t xml:space="preserve">Pentru Achizitor: </w:t>
      </w:r>
    </w:p>
    <w:p w14:paraId="245EC636" w14:textId="77777777" w:rsidR="00AB7126" w:rsidRPr="00690CC5" w:rsidRDefault="001B331E" w:rsidP="00AB7126">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00AB7126" w:rsidRPr="00690CC5">
        <w:rPr>
          <w:rFonts w:eastAsia="Arial Unicode MS" w:cs="Calibri"/>
        </w:rPr>
        <w:t xml:space="preserve">telefon: </w:t>
      </w:r>
      <w:r w:rsidR="00AB7126" w:rsidRPr="005D679F">
        <w:rPr>
          <w:i/>
        </w:rPr>
        <w:t>0251367584</w:t>
      </w:r>
    </w:p>
    <w:p w14:paraId="62E6BE7C" w14:textId="77777777" w:rsidR="00AB7126" w:rsidRPr="00690CC5" w:rsidRDefault="00AB7126" w:rsidP="00AB7126">
      <w:pPr>
        <w:autoSpaceDE w:val="0"/>
        <w:adjustRightInd w:val="0"/>
        <w:spacing w:after="0"/>
        <w:ind w:left="1080" w:firstLine="720"/>
        <w:jc w:val="both"/>
        <w:rPr>
          <w:rFonts w:eastAsia="Arial Unicode MS" w:cs="Calibri"/>
        </w:rPr>
      </w:pPr>
      <w:r w:rsidRPr="00690CC5">
        <w:rPr>
          <w:rFonts w:eastAsia="Arial Unicode MS" w:cs="Calibri"/>
        </w:rPr>
        <w:t xml:space="preserve">fax: </w:t>
      </w:r>
      <w:r w:rsidRPr="005D679F">
        <w:rPr>
          <w:i/>
        </w:rPr>
        <w:t>0251367584</w:t>
      </w:r>
    </w:p>
    <w:p w14:paraId="49269614" w14:textId="77777777" w:rsidR="00AB7126" w:rsidRPr="00690CC5" w:rsidRDefault="00AB7126" w:rsidP="00AB7126">
      <w:pPr>
        <w:autoSpaceDE w:val="0"/>
        <w:adjustRightInd w:val="0"/>
        <w:spacing w:after="120"/>
        <w:ind w:left="1080" w:firstLine="720"/>
        <w:jc w:val="both"/>
        <w:rPr>
          <w:rFonts w:cstheme="minorHAnsi"/>
        </w:rPr>
      </w:pPr>
      <w:r w:rsidRPr="00690CC5">
        <w:rPr>
          <w:rFonts w:eastAsia="Arial Unicode MS" w:cs="Calibri"/>
        </w:rPr>
        <w:t xml:space="preserve">e-mail: </w:t>
      </w:r>
      <w:hyperlink r:id="rId9" w:history="1"/>
      <w:r w:rsidRPr="005D679F">
        <w:t xml:space="preserve"> </w:t>
      </w:r>
      <w:r w:rsidRPr="005D679F">
        <w:rPr>
          <w:i/>
        </w:rPr>
        <w:t>scoala.orodel@yahoo.com</w:t>
      </w:r>
    </w:p>
    <w:p w14:paraId="0E5E2718" w14:textId="685860D8" w:rsidR="002C01F5" w:rsidRPr="00E57D2D" w:rsidRDefault="002C01F5" w:rsidP="00AB7126">
      <w:pPr>
        <w:autoSpaceDE w:val="0"/>
        <w:adjustRightInd w:val="0"/>
        <w:spacing w:after="0"/>
        <w:ind w:left="1080" w:firstLine="720"/>
        <w:jc w:val="both"/>
        <w:rPr>
          <w:rFonts w:asciiTheme="minorHAnsi" w:hAnsiTheme="minorHAnsi" w:cstheme="minorHAnsi"/>
        </w:rPr>
      </w:pPr>
      <w:r w:rsidRPr="00E57D2D">
        <w:rPr>
          <w:rFonts w:asciiTheme="minorHAnsi" w:hAnsiTheme="minorHAnsi" w:cstheme="minorHAnsi"/>
        </w:rPr>
        <w:lastRenderedPageBreak/>
        <w:t xml:space="preserve">Pentru Furnizor: </w:t>
      </w:r>
    </w:p>
    <w:p w14:paraId="07818A35"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telefon: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telefon</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F9FD0EC" w14:textId="77777777" w:rsidR="001B331E" w:rsidRPr="00E57D2D" w:rsidRDefault="001B331E" w:rsidP="001B331E">
      <w:pPr>
        <w:autoSpaceDE w:val="0"/>
        <w:adjustRightInd w:val="0"/>
        <w:spacing w:after="0"/>
        <w:ind w:left="1080" w:firstLine="720"/>
        <w:jc w:val="both"/>
        <w:rPr>
          <w:rFonts w:eastAsia="Arial Unicode MS" w:cs="Calibri"/>
        </w:rPr>
      </w:pPr>
      <w:r w:rsidRPr="00E57D2D">
        <w:rPr>
          <w:rFonts w:eastAsia="Arial Unicode MS" w:cs="Calibri"/>
        </w:rPr>
        <w:t xml:space="preserve">fax: </w:t>
      </w:r>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număr fax</w:t>
      </w:r>
      <w:r w:rsidRPr="00E57D2D">
        <w:rPr>
          <w:rFonts w:eastAsia="Arial Unicode MS" w:cs="Calibri"/>
          <w:i/>
          <w:shd w:val="clear" w:color="auto" w:fill="D9D9D9" w:themeFill="background1" w:themeFillShade="D9"/>
        </w:rPr>
        <w:t>]</w:t>
      </w:r>
      <w:r w:rsidRPr="00E57D2D">
        <w:rPr>
          <w:rFonts w:eastAsia="Arial Unicode MS" w:cs="Calibri"/>
        </w:rPr>
        <w:t xml:space="preserve">, </w:t>
      </w:r>
    </w:p>
    <w:p w14:paraId="011EB405" w14:textId="283E8114" w:rsidR="001B331E" w:rsidRPr="00E57D2D" w:rsidRDefault="001B331E" w:rsidP="001B331E">
      <w:pPr>
        <w:autoSpaceDE w:val="0"/>
        <w:adjustRightInd w:val="0"/>
        <w:spacing w:after="120"/>
        <w:ind w:left="1080" w:firstLine="720"/>
        <w:jc w:val="both"/>
        <w:rPr>
          <w:rFonts w:asciiTheme="minorHAnsi" w:hAnsiTheme="minorHAnsi" w:cstheme="minorHAnsi"/>
        </w:rPr>
      </w:pPr>
      <w:r w:rsidRPr="00E57D2D">
        <w:rPr>
          <w:rFonts w:eastAsia="Arial Unicode MS" w:cs="Calibri"/>
        </w:rPr>
        <w:t xml:space="preserve">e-mail: </w:t>
      </w:r>
      <w:hyperlink r:id="rId10" w:history="1"/>
      <w:r w:rsidRPr="00E57D2D">
        <w:rPr>
          <w:rFonts w:eastAsia="Arial Unicode MS" w:cs="Calibri"/>
          <w:i/>
          <w:shd w:val="clear" w:color="auto" w:fill="D9D9D9" w:themeFill="background1" w:themeFillShade="D9"/>
        </w:rPr>
        <w:t>[</w:t>
      </w:r>
      <w:r w:rsidRPr="00E57D2D">
        <w:rPr>
          <w:rFonts w:eastAsia="Arial Unicode MS" w:cs="Calibri"/>
          <w:b/>
          <w:i/>
          <w:shd w:val="clear" w:color="auto" w:fill="D9D9D9" w:themeFill="background1" w:themeFillShade="D9"/>
        </w:rPr>
        <w:t>adresă electronică</w:t>
      </w:r>
      <w:r w:rsidRPr="00E57D2D">
        <w:rPr>
          <w:rFonts w:eastAsia="Arial Unicode MS" w:cs="Calibri"/>
          <w:i/>
          <w:shd w:val="clear" w:color="auto" w:fill="D9D9D9" w:themeFill="background1" w:themeFillShade="D9"/>
        </w:rPr>
        <w:t>]</w:t>
      </w:r>
    </w:p>
    <w:p w14:paraId="085C87DB" w14:textId="4F9EA96B" w:rsidR="00731397" w:rsidRPr="00E57D2D" w:rsidRDefault="00731397" w:rsidP="00D01F61">
      <w:pPr>
        <w:pStyle w:val="DefaultText"/>
        <w:numPr>
          <w:ilvl w:val="0"/>
          <w:numId w:val="17"/>
        </w:numPr>
        <w:tabs>
          <w:tab w:val="left" w:pos="720"/>
        </w:tabs>
        <w:overflowPunct w:val="0"/>
        <w:autoSpaceDE w:val="0"/>
        <w:ind w:hanging="720"/>
        <w:jc w:val="both"/>
        <w:outlineLvl w:val="1"/>
        <w:rPr>
          <w:rFonts w:ascii="Calibri" w:hAnsi="Calibri" w:cs="Calibri"/>
          <w:b/>
          <w:sz w:val="22"/>
          <w:szCs w:val="22"/>
          <w:lang w:val="ro-RO"/>
        </w:rPr>
      </w:pPr>
      <w:r w:rsidRPr="00E57D2D">
        <w:rPr>
          <w:rFonts w:ascii="Calibri" w:hAnsi="Calibri" w:cs="Calibri"/>
          <w:i/>
          <w:sz w:val="22"/>
          <w:szCs w:val="22"/>
          <w:lang w:val="ro-RO"/>
        </w:rPr>
        <w:t>Contractantul</w:t>
      </w:r>
      <w:r w:rsidRPr="00E57D2D">
        <w:rPr>
          <w:rFonts w:ascii="Calibri" w:hAnsi="Calibri" w:cs="Calibri"/>
          <w:sz w:val="22"/>
          <w:szCs w:val="22"/>
          <w:lang w:val="ro-RO"/>
        </w:rPr>
        <w:t xml:space="preserve"> declară expres că a citit cuprinsul clauzelor</w:t>
      </w:r>
      <w:r w:rsidR="00C97B6B" w:rsidRPr="00E57D2D">
        <w:rPr>
          <w:rFonts w:ascii="Calibri" w:hAnsi="Calibri" w:cs="Calibri"/>
          <w:sz w:val="22"/>
          <w:szCs w:val="22"/>
          <w:lang w:val="ro-RO"/>
        </w:rPr>
        <w:t xml:space="preserve"> contractuale </w:t>
      </w:r>
      <w:r w:rsidRPr="00E57D2D">
        <w:rPr>
          <w:rFonts w:ascii="Calibri" w:hAnsi="Calibri" w:cs="Calibri"/>
          <w:sz w:val="22"/>
          <w:szCs w:val="22"/>
          <w:lang w:val="ro-RO"/>
        </w:rPr>
        <w:t>și declară, în mod expres, că a înțeles și că acceptă pe deplin conținutul acestora precum și efectele lor juridice.</w:t>
      </w:r>
    </w:p>
    <w:p w14:paraId="6D737FE3" w14:textId="77777777" w:rsidR="00731397" w:rsidRPr="00E57D2D" w:rsidRDefault="00731397" w:rsidP="009A04FB">
      <w:pPr>
        <w:pStyle w:val="yiv3961613445msonormal"/>
        <w:spacing w:before="0" w:after="0"/>
        <w:jc w:val="both"/>
        <w:rPr>
          <w:rFonts w:ascii="Calibri" w:hAnsi="Calibri" w:cs="Calibri"/>
          <w:sz w:val="22"/>
          <w:szCs w:val="22"/>
        </w:rPr>
      </w:pPr>
    </w:p>
    <w:p w14:paraId="148A8CFE" w14:textId="1FC0C95E" w:rsidR="00733031" w:rsidRPr="00E57D2D" w:rsidRDefault="000515DF"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Prezentul </w:t>
      </w:r>
      <w:r w:rsidRPr="00E57D2D">
        <w:rPr>
          <w:rFonts w:ascii="Calibri" w:hAnsi="Calibri" w:cs="Calibri"/>
          <w:i/>
          <w:sz w:val="22"/>
          <w:szCs w:val="22"/>
        </w:rPr>
        <w:t>Contract</w:t>
      </w:r>
      <w:r w:rsidRPr="00E57D2D">
        <w:rPr>
          <w:rFonts w:ascii="Calibri" w:hAnsi="Calibri" w:cs="Calibri"/>
          <w:sz w:val="22"/>
          <w:szCs w:val="22"/>
        </w:rPr>
        <w:t xml:space="preserve"> reprezintă voința liberă a </w:t>
      </w:r>
      <w:r w:rsidRPr="00E57D2D">
        <w:rPr>
          <w:rFonts w:ascii="Calibri" w:hAnsi="Calibri" w:cs="Calibri"/>
          <w:i/>
          <w:sz w:val="22"/>
          <w:szCs w:val="22"/>
        </w:rPr>
        <w:t>Părților</w:t>
      </w:r>
      <w:r w:rsidRPr="00E57D2D">
        <w:rPr>
          <w:rFonts w:ascii="Calibri" w:hAnsi="Calibri" w:cs="Calibri"/>
          <w:sz w:val="22"/>
          <w:szCs w:val="22"/>
        </w:rPr>
        <w:t xml:space="preserve"> și se semnează de către acestea astfel cum au fost agreate clauzele </w:t>
      </w:r>
      <w:r w:rsidRPr="00E57D2D">
        <w:rPr>
          <w:rFonts w:ascii="Calibri" w:hAnsi="Calibri" w:cs="Calibri"/>
          <w:i/>
          <w:sz w:val="22"/>
          <w:szCs w:val="22"/>
        </w:rPr>
        <w:t>Contractului</w:t>
      </w:r>
      <w:r w:rsidRPr="00E57D2D">
        <w:rPr>
          <w:rFonts w:ascii="Calibri" w:hAnsi="Calibri" w:cs="Calibri"/>
          <w:sz w:val="22"/>
          <w:szCs w:val="22"/>
        </w:rPr>
        <w:t xml:space="preserve"> </w:t>
      </w:r>
      <w:r w:rsidR="00730BB3" w:rsidRPr="00E57D2D">
        <w:rPr>
          <w:rFonts w:ascii="Calibri" w:hAnsi="Calibri" w:cs="Calibri"/>
          <w:sz w:val="22"/>
          <w:szCs w:val="22"/>
        </w:rPr>
        <w:t>și</w:t>
      </w:r>
      <w:r w:rsidRPr="00E57D2D">
        <w:rPr>
          <w:rFonts w:ascii="Calibri" w:hAnsi="Calibri" w:cs="Calibri"/>
          <w:sz w:val="22"/>
          <w:szCs w:val="22"/>
        </w:rPr>
        <w:t xml:space="preserve"> întinderea obligațiilor asumate, orice alte înțelegeri anterioare, scrise sau verbale, fiind lipsite de valoare juridică.</w:t>
      </w:r>
    </w:p>
    <w:p w14:paraId="224FB508" w14:textId="77777777" w:rsidR="00733031" w:rsidRPr="00E57D2D" w:rsidRDefault="00733031" w:rsidP="009A04FB">
      <w:pPr>
        <w:pStyle w:val="yiv3961613445msonormal"/>
        <w:spacing w:before="0" w:after="0"/>
        <w:jc w:val="both"/>
        <w:rPr>
          <w:rFonts w:ascii="Calibri" w:hAnsi="Calibri" w:cs="Calibri"/>
          <w:sz w:val="22"/>
          <w:szCs w:val="22"/>
        </w:rPr>
      </w:pPr>
    </w:p>
    <w:p w14:paraId="66E0B5B1" w14:textId="6BA81709" w:rsidR="00733031" w:rsidRPr="00E57D2D" w:rsidRDefault="002F2832" w:rsidP="009A04FB">
      <w:pPr>
        <w:pStyle w:val="yiv3961613445msonormal"/>
        <w:spacing w:before="0" w:after="0"/>
        <w:jc w:val="both"/>
        <w:rPr>
          <w:rFonts w:ascii="Calibri" w:hAnsi="Calibri" w:cs="Calibri"/>
          <w:sz w:val="22"/>
          <w:szCs w:val="22"/>
        </w:rPr>
      </w:pPr>
      <w:r w:rsidRPr="00E57D2D">
        <w:rPr>
          <w:rFonts w:ascii="Calibri" w:hAnsi="Calibri" w:cs="Calibri"/>
          <w:sz w:val="22"/>
          <w:szCs w:val="22"/>
        </w:rPr>
        <w:t xml:space="preserve">Drept pentru care, </w:t>
      </w:r>
      <w:r w:rsidRPr="00E57D2D">
        <w:rPr>
          <w:rFonts w:ascii="Calibri" w:hAnsi="Calibri" w:cs="Calibri"/>
          <w:i/>
          <w:sz w:val="22"/>
          <w:szCs w:val="22"/>
        </w:rPr>
        <w:t>Părțile</w:t>
      </w:r>
      <w:r w:rsidRPr="00E57D2D">
        <w:rPr>
          <w:rFonts w:ascii="Calibri" w:hAnsi="Calibri" w:cs="Calibri"/>
          <w:sz w:val="22"/>
          <w:szCs w:val="22"/>
        </w:rPr>
        <w:t xml:space="preserve"> au încheiat p</w:t>
      </w:r>
      <w:r w:rsidRPr="00E57D2D">
        <w:rPr>
          <w:rFonts w:ascii="Calibri" w:hAnsi="Calibri" w:cs="Calibri"/>
          <w:bCs/>
          <w:sz w:val="22"/>
          <w:szCs w:val="22"/>
        </w:rPr>
        <w:t xml:space="preserve">rezentul </w:t>
      </w:r>
      <w:r w:rsidRPr="00E57D2D">
        <w:rPr>
          <w:rFonts w:ascii="Calibri" w:hAnsi="Calibri" w:cs="Calibri"/>
          <w:b/>
          <w:bCs/>
          <w:i/>
          <w:sz w:val="22"/>
          <w:szCs w:val="22"/>
        </w:rPr>
        <w:t>Contract</w:t>
      </w:r>
      <w:r w:rsidRPr="00E57D2D">
        <w:rPr>
          <w:rFonts w:ascii="Calibri" w:hAnsi="Calibri" w:cs="Calibri"/>
          <w:bCs/>
          <w:sz w:val="22"/>
          <w:szCs w:val="22"/>
        </w:rPr>
        <w:t xml:space="preserve"> azi, </w:t>
      </w:r>
      <w:r w:rsidR="00AB7126">
        <w:rPr>
          <w:rFonts w:ascii="Calibri" w:eastAsia="Arial Unicode MS" w:hAnsi="Calibri" w:cs="Calibri"/>
          <w:i/>
          <w:sz w:val="22"/>
          <w:szCs w:val="22"/>
          <w:shd w:val="clear" w:color="auto" w:fill="D9D9D9" w:themeFill="background1" w:themeFillShade="D9"/>
        </w:rPr>
        <w:t>__________________________</w:t>
      </w:r>
      <w:r w:rsidRPr="00E57D2D">
        <w:rPr>
          <w:rFonts w:ascii="Calibri" w:hAnsi="Calibri" w:cs="Calibri"/>
          <w:b/>
          <w:bCs/>
          <w:sz w:val="22"/>
          <w:szCs w:val="22"/>
        </w:rPr>
        <w:t xml:space="preserve">, </w:t>
      </w:r>
      <w:r w:rsidRPr="00E57D2D">
        <w:rPr>
          <w:rFonts w:ascii="Calibri" w:hAnsi="Calibri" w:cs="Calibri"/>
          <w:bCs/>
          <w:sz w:val="22"/>
          <w:szCs w:val="22"/>
        </w:rPr>
        <w:t xml:space="preserve">în </w:t>
      </w:r>
      <w:r w:rsidRPr="00E57D2D">
        <w:rPr>
          <w:rFonts w:ascii="Calibri" w:eastAsia="Arial Unicode MS" w:hAnsi="Calibri" w:cs="Calibri"/>
          <w:i/>
          <w:sz w:val="22"/>
          <w:szCs w:val="22"/>
          <w:shd w:val="clear" w:color="auto" w:fill="D9D9D9" w:themeFill="background1" w:themeFillShade="D9"/>
        </w:rPr>
        <w:t>[</w:t>
      </w:r>
      <w:r w:rsidR="00AB7126">
        <w:rPr>
          <w:rFonts w:ascii="Calibri" w:eastAsia="Arial Unicode MS" w:hAnsi="Calibri" w:cs="Calibri"/>
          <w:b/>
          <w:i/>
          <w:sz w:val="22"/>
          <w:szCs w:val="22"/>
          <w:shd w:val="clear" w:color="auto" w:fill="D9D9D9" w:themeFill="background1" w:themeFillShade="D9"/>
        </w:rPr>
        <w:t>ORODEL</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xml:space="preserve">, în </w:t>
      </w:r>
      <w:r w:rsidRPr="00E57D2D">
        <w:rPr>
          <w:rFonts w:ascii="Calibri" w:eastAsia="Arial Unicode MS" w:hAnsi="Calibri" w:cs="Calibri"/>
          <w:sz w:val="22"/>
          <w:szCs w:val="22"/>
          <w:shd w:val="clear" w:color="auto" w:fill="D9D9D9" w:themeFill="background1" w:themeFillShade="D9"/>
        </w:rPr>
        <w:t>[</w:t>
      </w:r>
      <w:r w:rsidR="00AB7126">
        <w:rPr>
          <w:rFonts w:ascii="Calibri" w:eastAsia="Arial Unicode MS" w:hAnsi="Calibri" w:cs="Calibri"/>
          <w:b/>
          <w:i/>
          <w:sz w:val="22"/>
          <w:szCs w:val="22"/>
          <w:shd w:val="clear" w:color="auto" w:fill="D9D9D9" w:themeFill="background1" w:themeFillShade="D9"/>
        </w:rPr>
        <w:t>2</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w:t>
      </w:r>
      <w:r w:rsidRPr="00E57D2D">
        <w:rPr>
          <w:rFonts w:ascii="Calibri" w:eastAsia="Arial Unicode MS" w:hAnsi="Calibri" w:cs="Calibri"/>
          <w:i/>
          <w:sz w:val="22"/>
          <w:szCs w:val="22"/>
          <w:shd w:val="clear" w:color="auto" w:fill="D9D9D9" w:themeFill="background1" w:themeFillShade="D9"/>
        </w:rPr>
        <w:t>[</w:t>
      </w:r>
      <w:r w:rsidR="00AB7126">
        <w:rPr>
          <w:rFonts w:ascii="Calibri" w:eastAsia="Arial Unicode MS" w:hAnsi="Calibri" w:cs="Calibri"/>
          <w:i/>
          <w:sz w:val="22"/>
          <w:szCs w:val="22"/>
          <w:shd w:val="clear" w:color="auto" w:fill="D9D9D9" w:themeFill="background1" w:themeFillShade="D9"/>
        </w:rPr>
        <w:t>doua</w:t>
      </w:r>
      <w:r w:rsidRPr="00E57D2D">
        <w:rPr>
          <w:rFonts w:ascii="Calibri" w:eastAsia="Arial Unicode MS" w:hAnsi="Calibri" w:cs="Calibri"/>
          <w:i/>
          <w:sz w:val="22"/>
          <w:szCs w:val="22"/>
          <w:shd w:val="clear" w:color="auto" w:fill="D9D9D9" w:themeFill="background1" w:themeFillShade="D9"/>
        </w:rPr>
        <w:t>]</w:t>
      </w:r>
      <w:r w:rsidRPr="00E57D2D">
        <w:rPr>
          <w:rFonts w:ascii="Calibri" w:eastAsia="Arial Unicode MS" w:hAnsi="Calibri" w:cs="Calibri"/>
          <w:sz w:val="22"/>
          <w:szCs w:val="22"/>
        </w:rPr>
        <w:t>) exemplare.</w:t>
      </w:r>
    </w:p>
    <w:p w14:paraId="55A73392" w14:textId="77777777" w:rsidR="00733031" w:rsidRPr="00E57D2D" w:rsidRDefault="00733031" w:rsidP="009A04FB">
      <w:pPr>
        <w:spacing w:after="0" w:line="240" w:lineRule="auto"/>
        <w:rPr>
          <w:rFonts w:cs="Calibri"/>
          <w:b/>
          <w:bCs/>
        </w:rPr>
      </w:pPr>
    </w:p>
    <w:tbl>
      <w:tblPr>
        <w:tblW w:w="9810" w:type="dxa"/>
        <w:tblCellMar>
          <w:left w:w="10" w:type="dxa"/>
          <w:right w:w="10" w:type="dxa"/>
        </w:tblCellMar>
        <w:tblLook w:val="04A0" w:firstRow="1" w:lastRow="0" w:firstColumn="1" w:lastColumn="0" w:noHBand="0" w:noVBand="1"/>
      </w:tblPr>
      <w:tblGrid>
        <w:gridCol w:w="4950"/>
        <w:gridCol w:w="4860"/>
      </w:tblGrid>
      <w:tr w:rsidR="00733031" w:rsidRPr="00E57D2D" w14:paraId="4056132F" w14:textId="77777777" w:rsidTr="003069FB">
        <w:trPr>
          <w:trHeight w:val="557"/>
        </w:trPr>
        <w:tc>
          <w:tcPr>
            <w:tcW w:w="4950" w:type="dxa"/>
            <w:shd w:val="clear" w:color="auto" w:fill="auto"/>
            <w:tcMar>
              <w:top w:w="0" w:type="dxa"/>
              <w:left w:w="108" w:type="dxa"/>
              <w:bottom w:w="0" w:type="dxa"/>
              <w:right w:w="108" w:type="dxa"/>
            </w:tcMar>
          </w:tcPr>
          <w:p w14:paraId="0A7253F0" w14:textId="2044F359" w:rsidR="00733031" w:rsidRPr="00E57D2D" w:rsidRDefault="000515DF" w:rsidP="00334157">
            <w:pPr>
              <w:spacing w:after="0" w:line="240" w:lineRule="auto"/>
              <w:rPr>
                <w:rFonts w:cs="Calibri"/>
                <w:b/>
                <w:bCs/>
              </w:rPr>
            </w:pPr>
            <w:r w:rsidRPr="00E57D2D">
              <w:rPr>
                <w:rFonts w:cs="Calibri"/>
                <w:b/>
                <w:bCs/>
              </w:rPr>
              <w:t xml:space="preserve">Pentru </w:t>
            </w:r>
            <w:r w:rsidRPr="00E57D2D">
              <w:rPr>
                <w:rFonts w:cs="Calibri"/>
                <w:b/>
                <w:bCs/>
                <w:i/>
              </w:rPr>
              <w:t>Achizitor</w:t>
            </w:r>
            <w:r w:rsidRPr="00E57D2D">
              <w:rPr>
                <w:rFonts w:cs="Calibri"/>
                <w:b/>
                <w:bCs/>
              </w:rPr>
              <w:t>,</w:t>
            </w:r>
          </w:p>
        </w:tc>
        <w:tc>
          <w:tcPr>
            <w:tcW w:w="4860" w:type="dxa"/>
            <w:shd w:val="clear" w:color="auto" w:fill="auto"/>
            <w:tcMar>
              <w:top w:w="0" w:type="dxa"/>
              <w:left w:w="108" w:type="dxa"/>
              <w:bottom w:w="0" w:type="dxa"/>
              <w:right w:w="108" w:type="dxa"/>
            </w:tcMar>
          </w:tcPr>
          <w:p w14:paraId="5F0AE73E" w14:textId="65BADC57" w:rsidR="00733031" w:rsidRPr="00E57D2D" w:rsidRDefault="000515DF" w:rsidP="009A04FB">
            <w:pPr>
              <w:spacing w:after="0" w:line="240" w:lineRule="auto"/>
              <w:rPr>
                <w:rFonts w:cs="Calibri"/>
                <w:b/>
                <w:bCs/>
              </w:rPr>
            </w:pPr>
            <w:r w:rsidRPr="00E57D2D">
              <w:rPr>
                <w:rFonts w:cs="Calibri"/>
                <w:b/>
                <w:bCs/>
              </w:rPr>
              <w:t xml:space="preserve">Pentru </w:t>
            </w:r>
            <w:r w:rsidR="00456383" w:rsidRPr="00E57D2D">
              <w:rPr>
                <w:rFonts w:cs="Calibri"/>
                <w:b/>
                <w:bCs/>
                <w:i/>
              </w:rPr>
              <w:t>Furnizor</w:t>
            </w:r>
            <w:r w:rsidRPr="00E57D2D">
              <w:rPr>
                <w:rFonts w:cs="Calibri"/>
                <w:b/>
                <w:bCs/>
              </w:rPr>
              <w:t>,</w:t>
            </w:r>
          </w:p>
        </w:tc>
      </w:tr>
      <w:tr w:rsidR="00733031" w:rsidRPr="00E57D2D" w14:paraId="01B72AC3" w14:textId="77777777" w:rsidTr="003069FB">
        <w:trPr>
          <w:trHeight w:val="552"/>
        </w:trPr>
        <w:tc>
          <w:tcPr>
            <w:tcW w:w="4950" w:type="dxa"/>
            <w:shd w:val="clear" w:color="auto" w:fill="auto"/>
            <w:tcMar>
              <w:top w:w="0" w:type="dxa"/>
              <w:left w:w="108" w:type="dxa"/>
              <w:bottom w:w="0" w:type="dxa"/>
              <w:right w:w="108" w:type="dxa"/>
            </w:tcMar>
          </w:tcPr>
          <w:p w14:paraId="412ACDDD" w14:textId="3883C646"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673CCF">
              <w:rPr>
                <w:rFonts w:eastAsia="Arial Unicode MS" w:cs="Calibri"/>
                <w:i/>
                <w:shd w:val="clear" w:color="auto" w:fill="D3D3D3"/>
              </w:rPr>
              <w:t>SCOALA GIMNAZIALĂ ORODEL</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22285E52" w14:textId="5D380CEC"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456383" w:rsidRPr="00E57D2D">
              <w:rPr>
                <w:rFonts w:eastAsia="Arial Unicode MS" w:cs="Calibri"/>
                <w:i/>
                <w:shd w:val="clear" w:color="auto" w:fill="D3D3D3"/>
              </w:rPr>
              <w:t>Furnizorul</w:t>
            </w:r>
            <w:r w:rsidRPr="00E57D2D">
              <w:rPr>
                <w:rFonts w:eastAsia="Arial Unicode MS" w:cs="Calibri"/>
                <w:i/>
                <w:shd w:val="clear" w:color="auto" w:fill="D3D3D3"/>
              </w:rPr>
              <w:t>]</w:t>
            </w:r>
          </w:p>
        </w:tc>
      </w:tr>
      <w:tr w:rsidR="00733031" w:rsidRPr="00E57D2D" w14:paraId="7D297734" w14:textId="77777777" w:rsidTr="003069FB">
        <w:trPr>
          <w:trHeight w:val="574"/>
        </w:trPr>
        <w:tc>
          <w:tcPr>
            <w:tcW w:w="4950" w:type="dxa"/>
            <w:shd w:val="clear" w:color="auto" w:fill="auto"/>
            <w:tcMar>
              <w:top w:w="0" w:type="dxa"/>
              <w:left w:w="108" w:type="dxa"/>
              <w:bottom w:w="0" w:type="dxa"/>
              <w:right w:w="108" w:type="dxa"/>
            </w:tcMar>
          </w:tcPr>
          <w:p w14:paraId="6AF02C71" w14:textId="23732DD4"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673CCF">
              <w:rPr>
                <w:rFonts w:eastAsia="Arial Unicode MS" w:cs="Calibri"/>
                <w:i/>
                <w:shd w:val="clear" w:color="auto" w:fill="D3D3D3"/>
              </w:rPr>
              <w:t>BĂLĂ MARIETA</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1AE5CE56" w14:textId="35A9C75B"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[numele </w:t>
            </w:r>
            <w:r w:rsidR="00730BB3" w:rsidRPr="00E57D2D">
              <w:rPr>
                <w:rFonts w:eastAsia="Arial Unicode MS" w:cs="Calibri"/>
                <w:i/>
                <w:shd w:val="clear" w:color="auto" w:fill="D3D3D3"/>
              </w:rPr>
              <w:t>și</w:t>
            </w:r>
            <w:r w:rsidRPr="00E57D2D">
              <w:rPr>
                <w:rFonts w:eastAsia="Arial Unicode MS" w:cs="Calibri"/>
                <w:i/>
                <w:shd w:val="clear" w:color="auto" w:fill="D3D3D3"/>
              </w:rPr>
              <w:t xml:space="preserve"> prenumele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2E55B753" w14:textId="77777777" w:rsidTr="003069FB">
        <w:trPr>
          <w:trHeight w:val="553"/>
        </w:trPr>
        <w:tc>
          <w:tcPr>
            <w:tcW w:w="4950" w:type="dxa"/>
            <w:shd w:val="clear" w:color="auto" w:fill="auto"/>
            <w:tcMar>
              <w:top w:w="0" w:type="dxa"/>
              <w:left w:w="108" w:type="dxa"/>
              <w:bottom w:w="0" w:type="dxa"/>
              <w:right w:w="108" w:type="dxa"/>
            </w:tcMar>
          </w:tcPr>
          <w:p w14:paraId="3ACF0E69" w14:textId="3233D3DD"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673CCF">
              <w:rPr>
                <w:rFonts w:eastAsia="Arial Unicode MS" w:cs="Calibri"/>
                <w:i/>
                <w:shd w:val="clear" w:color="auto" w:fill="D3D3D3"/>
              </w:rPr>
              <w:t>DIRECTOR</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3468AA30" w14:textId="7DDFB77A" w:rsidR="00733031" w:rsidRPr="00E57D2D" w:rsidRDefault="000515DF" w:rsidP="009A04FB">
            <w:pPr>
              <w:spacing w:after="0" w:line="240" w:lineRule="auto"/>
              <w:rPr>
                <w:rFonts w:cs="Calibri"/>
              </w:rPr>
            </w:pPr>
            <w:r w:rsidRPr="00E57D2D">
              <w:rPr>
                <w:rFonts w:eastAsia="Arial Unicode MS" w:cs="Calibri"/>
                <w:i/>
                <w:shd w:val="clear" w:color="auto" w:fill="D3D3D3"/>
              </w:rPr>
              <w:t>[</w:t>
            </w:r>
            <w:r w:rsidR="00D920A0" w:rsidRPr="00E57D2D">
              <w:rPr>
                <w:rFonts w:eastAsia="Arial Unicode MS" w:cs="Calibri"/>
                <w:i/>
                <w:shd w:val="clear" w:color="auto" w:fill="D3D3D3"/>
              </w:rPr>
              <w:t>funcția</w:t>
            </w:r>
            <w:r w:rsidRPr="00E57D2D">
              <w:rPr>
                <w:rFonts w:eastAsia="Arial Unicode MS" w:cs="Calibri"/>
                <w:i/>
                <w:shd w:val="clear" w:color="auto" w:fill="D3D3D3"/>
              </w:rPr>
              <w:t xml:space="preserve">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r w:rsidR="00733031" w:rsidRPr="00E57D2D" w14:paraId="0566EA95" w14:textId="77777777" w:rsidTr="003069FB">
        <w:trPr>
          <w:trHeight w:val="547"/>
        </w:trPr>
        <w:tc>
          <w:tcPr>
            <w:tcW w:w="4950" w:type="dxa"/>
            <w:shd w:val="clear" w:color="auto" w:fill="auto"/>
            <w:tcMar>
              <w:top w:w="0" w:type="dxa"/>
              <w:left w:w="108" w:type="dxa"/>
              <w:bottom w:w="0" w:type="dxa"/>
              <w:right w:w="108" w:type="dxa"/>
            </w:tcMar>
          </w:tcPr>
          <w:p w14:paraId="2966B45C" w14:textId="5FBE15F1"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C97B6B" w:rsidRPr="00E57D2D">
              <w:rPr>
                <w:rFonts w:eastAsia="Arial Unicode MS" w:cs="Calibri"/>
                <w:i/>
                <w:shd w:val="clear" w:color="auto" w:fill="D3D3D3"/>
              </w:rPr>
              <w:t>Unității de Învățământ</w:t>
            </w:r>
            <w:r w:rsidRPr="00E57D2D">
              <w:rPr>
                <w:rFonts w:eastAsia="Arial Unicode MS" w:cs="Calibri"/>
                <w:i/>
                <w:shd w:val="clear" w:color="auto" w:fill="D3D3D3"/>
              </w:rPr>
              <w:t>]</w:t>
            </w:r>
          </w:p>
        </w:tc>
        <w:tc>
          <w:tcPr>
            <w:tcW w:w="4860" w:type="dxa"/>
            <w:shd w:val="clear" w:color="auto" w:fill="auto"/>
            <w:tcMar>
              <w:top w:w="0" w:type="dxa"/>
              <w:left w:w="108" w:type="dxa"/>
              <w:bottom w:w="0" w:type="dxa"/>
              <w:right w:w="108" w:type="dxa"/>
            </w:tcMar>
          </w:tcPr>
          <w:p w14:paraId="6421F2A7" w14:textId="1FC21685" w:rsidR="00733031" w:rsidRPr="00E57D2D" w:rsidRDefault="000515DF" w:rsidP="009A04FB">
            <w:pPr>
              <w:spacing w:after="0" w:line="240" w:lineRule="auto"/>
              <w:rPr>
                <w:rFonts w:cs="Calibri"/>
              </w:rPr>
            </w:pPr>
            <w:r w:rsidRPr="00E57D2D">
              <w:rPr>
                <w:rFonts w:eastAsia="Arial Unicode MS" w:cs="Calibri"/>
                <w:i/>
                <w:shd w:val="clear" w:color="auto" w:fill="D3D3D3"/>
              </w:rPr>
              <w:t xml:space="preserve">[semnătura reprezentantului legal al </w:t>
            </w:r>
            <w:r w:rsidR="00456383" w:rsidRPr="00E57D2D">
              <w:rPr>
                <w:rFonts w:eastAsia="Arial Unicode MS" w:cs="Calibri"/>
                <w:i/>
                <w:shd w:val="clear" w:color="auto" w:fill="D3D3D3"/>
              </w:rPr>
              <w:t>Furnizorului</w:t>
            </w:r>
            <w:r w:rsidRPr="00E57D2D">
              <w:rPr>
                <w:rFonts w:eastAsia="Arial Unicode MS" w:cs="Calibri"/>
                <w:i/>
                <w:shd w:val="clear" w:color="auto" w:fill="D3D3D3"/>
              </w:rPr>
              <w:t>]</w:t>
            </w:r>
          </w:p>
        </w:tc>
      </w:tr>
    </w:tbl>
    <w:p w14:paraId="588E51AC" w14:textId="19612500" w:rsidR="00733031" w:rsidRPr="00E57D2D" w:rsidRDefault="00733031" w:rsidP="002F2832">
      <w:pPr>
        <w:spacing w:after="0" w:line="240" w:lineRule="auto"/>
        <w:rPr>
          <w:rFonts w:cs="Calibri"/>
        </w:rPr>
      </w:pPr>
    </w:p>
    <w:sectPr w:rsidR="00733031" w:rsidRPr="00E57D2D" w:rsidSect="007D7050">
      <w:headerReference w:type="even" r:id="rId11"/>
      <w:headerReference w:type="default" r:id="rId12"/>
      <w:footerReference w:type="even" r:id="rId13"/>
      <w:footerReference w:type="default" r:id="rId14"/>
      <w:headerReference w:type="first" r:id="rId15"/>
      <w:footerReference w:type="first" r:id="rId16"/>
      <w:pgSz w:w="12240" w:h="15840"/>
      <w:pgMar w:top="720" w:right="900" w:bottom="450" w:left="162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C0B1B" w14:textId="77777777" w:rsidR="00E7166E" w:rsidRDefault="00E7166E">
      <w:pPr>
        <w:spacing w:after="0" w:line="240" w:lineRule="auto"/>
      </w:pPr>
      <w:r>
        <w:separator/>
      </w:r>
    </w:p>
  </w:endnote>
  <w:endnote w:type="continuationSeparator" w:id="0">
    <w:p w14:paraId="1871FB52" w14:textId="77777777" w:rsidR="00E7166E" w:rsidRDefault="00E71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48A1" w14:textId="77777777" w:rsidR="007263F8" w:rsidRDefault="007263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4272994"/>
      <w:docPartObj>
        <w:docPartGallery w:val="Page Numbers (Bottom of Page)"/>
        <w:docPartUnique/>
      </w:docPartObj>
    </w:sdtPr>
    <w:sdtContent>
      <w:sdt>
        <w:sdtPr>
          <w:id w:val="1009335555"/>
          <w:docPartObj>
            <w:docPartGallery w:val="Page Numbers (Top of Page)"/>
            <w:docPartUnique/>
          </w:docPartObj>
        </w:sdtPr>
        <w:sdtContent>
          <w:p w14:paraId="1C703284" w14:textId="01D96837" w:rsidR="002B70D5" w:rsidRDefault="002B70D5" w:rsidP="00727C7E">
            <w:pPr>
              <w:pStyle w:val="Footer"/>
              <w:jc w:val="right"/>
            </w:pPr>
          </w:p>
          <w:p w14:paraId="4A1743EA" w14:textId="2E3AAF9F" w:rsidR="00586A56" w:rsidRDefault="00586A56" w:rsidP="00727C7E">
            <w:pPr>
              <w:pStyle w:val="Footer"/>
              <w:jc w:val="right"/>
            </w:pPr>
            <w:r>
              <w:t>Pag</w:t>
            </w:r>
            <w:r w:rsidR="00EF34BD">
              <w:t>ina</w:t>
            </w:r>
            <w:r>
              <w:t xml:space="preserve"> </w:t>
            </w:r>
            <w:r>
              <w:rPr>
                <w:b/>
                <w:bCs/>
                <w:sz w:val="24"/>
                <w:szCs w:val="24"/>
              </w:rPr>
              <w:fldChar w:fldCharType="begin"/>
            </w:r>
            <w:r>
              <w:rPr>
                <w:b/>
                <w:bCs/>
              </w:rPr>
              <w:instrText xml:space="preserve"> PAGE </w:instrText>
            </w:r>
            <w:r>
              <w:rPr>
                <w:b/>
                <w:bCs/>
                <w:sz w:val="24"/>
                <w:szCs w:val="24"/>
              </w:rPr>
              <w:fldChar w:fldCharType="separate"/>
            </w:r>
            <w:r w:rsidR="0094539E">
              <w:rPr>
                <w:b/>
                <w:bCs/>
                <w:noProof/>
              </w:rPr>
              <w:t>1</w:t>
            </w:r>
            <w:r>
              <w:rPr>
                <w:b/>
                <w:bCs/>
                <w:sz w:val="24"/>
                <w:szCs w:val="24"/>
              </w:rPr>
              <w:fldChar w:fldCharType="end"/>
            </w:r>
            <w:r>
              <w:t xml:space="preserve"> </w:t>
            </w:r>
            <w:r w:rsidR="00EF34BD">
              <w:t>din</w:t>
            </w:r>
            <w:r>
              <w:t xml:space="preserve"> </w:t>
            </w:r>
            <w:r>
              <w:rPr>
                <w:b/>
                <w:bCs/>
                <w:sz w:val="24"/>
                <w:szCs w:val="24"/>
              </w:rPr>
              <w:fldChar w:fldCharType="begin"/>
            </w:r>
            <w:r>
              <w:rPr>
                <w:b/>
                <w:bCs/>
              </w:rPr>
              <w:instrText xml:space="preserve"> NUMPAGES  </w:instrText>
            </w:r>
            <w:r>
              <w:rPr>
                <w:b/>
                <w:bCs/>
                <w:sz w:val="24"/>
                <w:szCs w:val="24"/>
              </w:rPr>
              <w:fldChar w:fldCharType="separate"/>
            </w:r>
            <w:r w:rsidR="0094539E">
              <w:rPr>
                <w:b/>
                <w:bCs/>
                <w:noProof/>
              </w:rPr>
              <w:t>4</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037375"/>
      <w:docPartObj>
        <w:docPartGallery w:val="Page Numbers (Bottom of Page)"/>
        <w:docPartUnique/>
      </w:docPartObj>
    </w:sdtPr>
    <w:sdtContent>
      <w:sdt>
        <w:sdtPr>
          <w:id w:val="-288815166"/>
          <w:docPartObj>
            <w:docPartGallery w:val="Page Numbers (Top of Page)"/>
            <w:docPartUnique/>
          </w:docPartObj>
        </w:sdtPr>
        <w:sdtContent>
          <w:p w14:paraId="7654FC79" w14:textId="77777777" w:rsidR="007D7050" w:rsidRDefault="007D7050" w:rsidP="007D7050">
            <w:pPr>
              <w:pStyle w:val="Footer"/>
              <w:jc w:val="right"/>
            </w:pPr>
          </w:p>
          <w:p w14:paraId="3566B73A" w14:textId="77777777" w:rsidR="007D7050" w:rsidRDefault="007D7050" w:rsidP="007D7050">
            <w:pPr>
              <w:pStyle w:val="Footer"/>
              <w:jc w:val="right"/>
            </w:pPr>
            <w:r>
              <w:t xml:space="preserve">Pagina </w:t>
            </w:r>
            <w:r>
              <w:rPr>
                <w:b/>
                <w:bCs/>
                <w:sz w:val="24"/>
                <w:szCs w:val="24"/>
              </w:rPr>
              <w:fldChar w:fldCharType="begin"/>
            </w:r>
            <w:r>
              <w:rPr>
                <w:b/>
                <w:bCs/>
              </w:rPr>
              <w:instrText xml:space="preserve"> PAGE </w:instrText>
            </w:r>
            <w:r>
              <w:rPr>
                <w:b/>
                <w:bCs/>
                <w:sz w:val="24"/>
                <w:szCs w:val="24"/>
              </w:rPr>
              <w:fldChar w:fldCharType="separate"/>
            </w:r>
            <w:r>
              <w:rPr>
                <w:b/>
                <w:bCs/>
                <w:sz w:val="24"/>
                <w:szCs w:val="24"/>
              </w:rPr>
              <w:t>1</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sdtContent>
  </w:sdt>
  <w:p w14:paraId="093697A4" w14:textId="77777777" w:rsidR="007D7050" w:rsidRDefault="007D70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54FBB" w14:textId="77777777" w:rsidR="00E7166E" w:rsidRDefault="00E7166E">
      <w:pPr>
        <w:spacing w:after="0" w:line="240" w:lineRule="auto"/>
      </w:pPr>
      <w:r>
        <w:rPr>
          <w:color w:val="000000"/>
        </w:rPr>
        <w:separator/>
      </w:r>
    </w:p>
  </w:footnote>
  <w:footnote w:type="continuationSeparator" w:id="0">
    <w:p w14:paraId="72759C59" w14:textId="77777777" w:rsidR="00E7166E" w:rsidRDefault="00E71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1C8A5" w14:textId="77777777" w:rsidR="007263F8" w:rsidRDefault="007263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EC72F" w14:textId="77777777" w:rsidR="007263F8" w:rsidRDefault="007263F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AE34B" w14:textId="3B4B4EDB" w:rsidR="007263F8" w:rsidRDefault="007263F8" w:rsidP="007263F8">
    <w:pPr>
      <w:pStyle w:val="Header"/>
      <w:tabs>
        <w:tab w:val="clear" w:pos="4513"/>
        <w:tab w:val="left" w:pos="2256"/>
      </w:tabs>
    </w:pPr>
    <w:r>
      <w:rPr>
        <w:noProof/>
        <w:lang w:val="en-GB" w:eastAsia="en-GB"/>
      </w:rPr>
      <w:drawing>
        <wp:anchor distT="0" distB="0" distL="114300" distR="114300" simplePos="0" relativeHeight="251661312" behindDoc="0" locked="0" layoutInCell="1" allowOverlap="1" wp14:anchorId="065C258F" wp14:editId="18198949">
          <wp:simplePos x="0" y="0"/>
          <wp:positionH relativeFrom="margin">
            <wp:posOffset>3808095</wp:posOffset>
          </wp:positionH>
          <wp:positionV relativeFrom="paragraph">
            <wp:posOffset>53340</wp:posOffset>
          </wp:positionV>
          <wp:extent cx="2538730" cy="404495"/>
          <wp:effectExtent l="0" t="0" r="0" b="0"/>
          <wp:wrapSquare wrapText="bothSides"/>
          <wp:docPr id="6" name="Picture 4"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5" name="Picture 4" descr="https://mfe.gov.ro/wp-content/uploads/2022/03/c1525aa1432c509e77b263d9767ed4eb-1.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38730" cy="4044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59264" behindDoc="0" locked="0" layoutInCell="1" allowOverlap="1" wp14:anchorId="26B4810D" wp14:editId="75C786CB">
          <wp:simplePos x="0" y="0"/>
          <wp:positionH relativeFrom="margin">
            <wp:posOffset>-209550</wp:posOffset>
          </wp:positionH>
          <wp:positionV relativeFrom="paragraph">
            <wp:posOffset>7620</wp:posOffset>
          </wp:positionV>
          <wp:extent cx="1599433" cy="450477"/>
          <wp:effectExtent l="0" t="0" r="1270" b="6985"/>
          <wp:wrapSquare wrapText="bothSides"/>
          <wp:docPr id="4" name="Picture 2"/>
          <wp:cNvGraphicFramePr/>
          <a:graphic xmlns:a="http://schemas.openxmlformats.org/drawingml/2006/main">
            <a:graphicData uri="http://schemas.openxmlformats.org/drawingml/2006/picture">
              <pic:pic xmlns:pic="http://schemas.openxmlformats.org/drawingml/2006/picture">
                <pic:nvPicPr>
                  <pic:cNvPr id="3"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99433" cy="450477"/>
                  </a:xfrm>
                  <a:prstGeom prst="rect">
                    <a:avLst/>
                  </a:prstGeom>
                </pic:spPr>
              </pic:pic>
            </a:graphicData>
          </a:graphic>
          <wp14:sizeRelH relativeFrom="page">
            <wp14:pctWidth>0</wp14:pctWidth>
          </wp14:sizeRelH>
          <wp14:sizeRelV relativeFrom="page">
            <wp14:pctHeight>0</wp14:pctHeight>
          </wp14:sizeRelV>
        </wp:anchor>
      </w:drawing>
    </w:r>
    <w:r>
      <w:rPr>
        <w:noProof/>
        <w:lang w:val="en-GB" w:eastAsia="en-GB"/>
      </w:rPr>
      <w:drawing>
        <wp:anchor distT="0" distB="0" distL="114300" distR="114300" simplePos="0" relativeHeight="251660288" behindDoc="0" locked="0" layoutInCell="1" allowOverlap="1" wp14:anchorId="028B06FF" wp14:editId="2A9811D2">
          <wp:simplePos x="0" y="0"/>
          <wp:positionH relativeFrom="page">
            <wp:posOffset>2642870</wp:posOffset>
          </wp:positionH>
          <wp:positionV relativeFrom="paragraph">
            <wp:posOffset>-86995</wp:posOffset>
          </wp:positionV>
          <wp:extent cx="1855470" cy="524510"/>
          <wp:effectExtent l="0" t="0" r="0" b="8890"/>
          <wp:wrapSquare wrapText="bothSides"/>
          <wp:docPr id="5" name="Picture 3"/>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855470" cy="5245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85E1F"/>
    <w:multiLevelType w:val="hybridMultilevel"/>
    <w:tmpl w:val="F06CDE42"/>
    <w:lvl w:ilvl="0" w:tplc="08090017">
      <w:start w:val="1"/>
      <w:numFmt w:val="lowerLetter"/>
      <w:lvlText w:val="%1)"/>
      <w:lvlJc w:val="left"/>
      <w:pPr>
        <w:ind w:left="720" w:hanging="360"/>
      </w:pPr>
    </w:lvl>
    <w:lvl w:ilvl="1" w:tplc="417812C6">
      <w:start w:val="1"/>
      <w:numFmt w:val="lowerLetter"/>
      <w:lvlText w:val="%2)"/>
      <w:lvlJc w:val="left"/>
      <w:pPr>
        <w:ind w:left="1440" w:hanging="360"/>
      </w:pPr>
      <w:rPr>
        <w:rFonts w:ascii="Times New Roman" w:eastAsiaTheme="minorHAnsi" w:hAnsi="Times New Roman" w:cs="Times New Roman"/>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261777"/>
    <w:multiLevelType w:val="hybridMultilevel"/>
    <w:tmpl w:val="C0B2E368"/>
    <w:lvl w:ilvl="0" w:tplc="ADDA30D4">
      <w:numFmt w:val="bullet"/>
      <w:lvlText w:val="-"/>
      <w:lvlJc w:val="left"/>
      <w:pPr>
        <w:ind w:left="765" w:hanging="360"/>
      </w:pPr>
      <w:rPr>
        <w:rFonts w:ascii="Calibri" w:eastAsia="Times New Roman" w:hAnsi="Calibri" w:cs="Calibri" w:hint="default"/>
      </w:rPr>
    </w:lvl>
    <w:lvl w:ilvl="1" w:tplc="04180003" w:tentative="1">
      <w:start w:val="1"/>
      <w:numFmt w:val="bullet"/>
      <w:lvlText w:val="o"/>
      <w:lvlJc w:val="left"/>
      <w:pPr>
        <w:ind w:left="1485" w:hanging="360"/>
      </w:pPr>
      <w:rPr>
        <w:rFonts w:ascii="Courier New" w:hAnsi="Courier New" w:cs="Courier New" w:hint="default"/>
      </w:rPr>
    </w:lvl>
    <w:lvl w:ilvl="2" w:tplc="04180005" w:tentative="1">
      <w:start w:val="1"/>
      <w:numFmt w:val="bullet"/>
      <w:lvlText w:val=""/>
      <w:lvlJc w:val="left"/>
      <w:pPr>
        <w:ind w:left="2205" w:hanging="360"/>
      </w:pPr>
      <w:rPr>
        <w:rFonts w:ascii="Wingdings" w:hAnsi="Wingdings" w:hint="default"/>
      </w:rPr>
    </w:lvl>
    <w:lvl w:ilvl="3" w:tplc="04180001" w:tentative="1">
      <w:start w:val="1"/>
      <w:numFmt w:val="bullet"/>
      <w:lvlText w:val=""/>
      <w:lvlJc w:val="left"/>
      <w:pPr>
        <w:ind w:left="2925" w:hanging="360"/>
      </w:pPr>
      <w:rPr>
        <w:rFonts w:ascii="Symbol" w:hAnsi="Symbol" w:hint="default"/>
      </w:rPr>
    </w:lvl>
    <w:lvl w:ilvl="4" w:tplc="04180003" w:tentative="1">
      <w:start w:val="1"/>
      <w:numFmt w:val="bullet"/>
      <w:lvlText w:val="o"/>
      <w:lvlJc w:val="left"/>
      <w:pPr>
        <w:ind w:left="3645" w:hanging="360"/>
      </w:pPr>
      <w:rPr>
        <w:rFonts w:ascii="Courier New" w:hAnsi="Courier New" w:cs="Courier New" w:hint="default"/>
      </w:rPr>
    </w:lvl>
    <w:lvl w:ilvl="5" w:tplc="04180005" w:tentative="1">
      <w:start w:val="1"/>
      <w:numFmt w:val="bullet"/>
      <w:lvlText w:val=""/>
      <w:lvlJc w:val="left"/>
      <w:pPr>
        <w:ind w:left="4365" w:hanging="360"/>
      </w:pPr>
      <w:rPr>
        <w:rFonts w:ascii="Wingdings" w:hAnsi="Wingdings" w:hint="default"/>
      </w:rPr>
    </w:lvl>
    <w:lvl w:ilvl="6" w:tplc="04180001" w:tentative="1">
      <w:start w:val="1"/>
      <w:numFmt w:val="bullet"/>
      <w:lvlText w:val=""/>
      <w:lvlJc w:val="left"/>
      <w:pPr>
        <w:ind w:left="5085" w:hanging="360"/>
      </w:pPr>
      <w:rPr>
        <w:rFonts w:ascii="Symbol" w:hAnsi="Symbol" w:hint="default"/>
      </w:rPr>
    </w:lvl>
    <w:lvl w:ilvl="7" w:tplc="04180003" w:tentative="1">
      <w:start w:val="1"/>
      <w:numFmt w:val="bullet"/>
      <w:lvlText w:val="o"/>
      <w:lvlJc w:val="left"/>
      <w:pPr>
        <w:ind w:left="5805" w:hanging="360"/>
      </w:pPr>
      <w:rPr>
        <w:rFonts w:ascii="Courier New" w:hAnsi="Courier New" w:cs="Courier New" w:hint="default"/>
      </w:rPr>
    </w:lvl>
    <w:lvl w:ilvl="8" w:tplc="04180005" w:tentative="1">
      <w:start w:val="1"/>
      <w:numFmt w:val="bullet"/>
      <w:lvlText w:val=""/>
      <w:lvlJc w:val="left"/>
      <w:pPr>
        <w:ind w:left="6525" w:hanging="360"/>
      </w:pPr>
      <w:rPr>
        <w:rFonts w:ascii="Wingdings" w:hAnsi="Wingdings" w:hint="default"/>
      </w:rPr>
    </w:lvl>
  </w:abstractNum>
  <w:abstractNum w:abstractNumId="2" w15:restartNumberingAfterBreak="0">
    <w:nsid w:val="122A1990"/>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0E6821"/>
    <w:multiLevelType w:val="hybridMultilevel"/>
    <w:tmpl w:val="068C84D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8ED7F0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DE91D5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454541C"/>
    <w:multiLevelType w:val="hybridMultilevel"/>
    <w:tmpl w:val="DAD00D9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25ED327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6CB78D3"/>
    <w:multiLevelType w:val="hybridMultilevel"/>
    <w:tmpl w:val="E456552C"/>
    <w:lvl w:ilvl="0" w:tplc="07C447D4">
      <w:start w:val="1"/>
      <w:numFmt w:val="decimal"/>
      <w:lvlText w:val="%1."/>
      <w:lvlJc w:val="left"/>
      <w:pPr>
        <w:ind w:left="720" w:hanging="360"/>
      </w:pPr>
      <w:rPr>
        <w:rFonts w:asciiTheme="minorHAnsi" w:eastAsia="Times New Roman" w:hAnsiTheme="minorHAnsi" w:cstheme="minorHAnsi"/>
      </w:rPr>
    </w:lvl>
    <w:lvl w:ilvl="1" w:tplc="F182C76C">
      <w:start w:val="1"/>
      <w:numFmt w:val="lowerRoman"/>
      <w:lvlText w:val="%2."/>
      <w:lvlJc w:val="righ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27151107"/>
    <w:multiLevelType w:val="hybridMultilevel"/>
    <w:tmpl w:val="E15C1B1C"/>
    <w:lvl w:ilvl="0" w:tplc="ADDA30D4">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0BF5588"/>
    <w:multiLevelType w:val="hybridMultilevel"/>
    <w:tmpl w:val="39723712"/>
    <w:lvl w:ilvl="0" w:tplc="0418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44757C5"/>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7C0438"/>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CD752D1"/>
    <w:multiLevelType w:val="hybridMultilevel"/>
    <w:tmpl w:val="B34018B2"/>
    <w:lvl w:ilvl="0" w:tplc="07C447D4">
      <w:start w:val="1"/>
      <w:numFmt w:val="decimal"/>
      <w:lvlText w:val="%1."/>
      <w:lvlJc w:val="left"/>
      <w:pPr>
        <w:ind w:left="720" w:hanging="360"/>
      </w:pPr>
      <w:rPr>
        <w:rFonts w:asciiTheme="minorHAnsi" w:eastAsia="Times New Roman" w:hAnsiTheme="minorHAnsi" w:cstheme="minorHAnsi"/>
      </w:rPr>
    </w:lvl>
    <w:lvl w:ilvl="1" w:tplc="04090019">
      <w:start w:val="1"/>
      <w:numFmt w:val="lowerLetter"/>
      <w:lvlText w:val="%2."/>
      <w:lvlJc w:val="left"/>
      <w:pPr>
        <w:ind w:left="1440" w:hanging="360"/>
      </w:pPr>
      <w:rPr>
        <w:i/>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40EC589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2492DBB"/>
    <w:multiLevelType w:val="hybridMultilevel"/>
    <w:tmpl w:val="4A400C7C"/>
    <w:lvl w:ilvl="0" w:tplc="04180015">
      <w:start w:val="1"/>
      <w:numFmt w:val="upp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46207A02"/>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A387DBB"/>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B0C4F70"/>
    <w:multiLevelType w:val="multilevel"/>
    <w:tmpl w:val="896A1A48"/>
    <w:lvl w:ilvl="0">
      <w:numFmt w:val="bullet"/>
      <w:lvlText w:val="-"/>
      <w:lvlJc w:val="left"/>
      <w:pPr>
        <w:ind w:left="1637" w:hanging="360"/>
      </w:pPr>
      <w:rPr>
        <w:rFonts w:ascii="Arial" w:eastAsia="Times New Roman" w:hAnsi="Arial" w:cs="Arial"/>
      </w:rPr>
    </w:lvl>
    <w:lvl w:ilvl="1">
      <w:numFmt w:val="bullet"/>
      <w:lvlText w:val="o"/>
      <w:lvlJc w:val="left"/>
      <w:pPr>
        <w:ind w:left="2357" w:hanging="360"/>
      </w:pPr>
      <w:rPr>
        <w:rFonts w:ascii="Courier New" w:hAnsi="Courier New" w:cs="Courier New"/>
      </w:rPr>
    </w:lvl>
    <w:lvl w:ilvl="2">
      <w:numFmt w:val="bullet"/>
      <w:lvlText w:val=""/>
      <w:lvlJc w:val="left"/>
      <w:pPr>
        <w:ind w:left="3077" w:hanging="360"/>
      </w:pPr>
      <w:rPr>
        <w:rFonts w:ascii="Wingdings" w:hAnsi="Wingdings"/>
      </w:rPr>
    </w:lvl>
    <w:lvl w:ilvl="3">
      <w:numFmt w:val="bullet"/>
      <w:lvlText w:val=""/>
      <w:lvlJc w:val="left"/>
      <w:pPr>
        <w:ind w:left="3797" w:hanging="360"/>
      </w:pPr>
      <w:rPr>
        <w:rFonts w:ascii="Symbol" w:hAnsi="Symbol"/>
      </w:rPr>
    </w:lvl>
    <w:lvl w:ilvl="4">
      <w:numFmt w:val="bullet"/>
      <w:lvlText w:val="o"/>
      <w:lvlJc w:val="left"/>
      <w:pPr>
        <w:ind w:left="4517" w:hanging="360"/>
      </w:pPr>
      <w:rPr>
        <w:rFonts w:ascii="Courier New" w:hAnsi="Courier New" w:cs="Courier New"/>
      </w:rPr>
    </w:lvl>
    <w:lvl w:ilvl="5">
      <w:numFmt w:val="bullet"/>
      <w:lvlText w:val=""/>
      <w:lvlJc w:val="left"/>
      <w:pPr>
        <w:ind w:left="5237" w:hanging="360"/>
      </w:pPr>
      <w:rPr>
        <w:rFonts w:ascii="Wingdings" w:hAnsi="Wingdings"/>
      </w:rPr>
    </w:lvl>
    <w:lvl w:ilvl="6">
      <w:numFmt w:val="bullet"/>
      <w:lvlText w:val=""/>
      <w:lvlJc w:val="left"/>
      <w:pPr>
        <w:ind w:left="5957" w:hanging="360"/>
      </w:pPr>
      <w:rPr>
        <w:rFonts w:ascii="Symbol" w:hAnsi="Symbol"/>
      </w:rPr>
    </w:lvl>
    <w:lvl w:ilvl="7">
      <w:numFmt w:val="bullet"/>
      <w:lvlText w:val="o"/>
      <w:lvlJc w:val="left"/>
      <w:pPr>
        <w:ind w:left="6677" w:hanging="360"/>
      </w:pPr>
      <w:rPr>
        <w:rFonts w:ascii="Courier New" w:hAnsi="Courier New" w:cs="Courier New"/>
      </w:rPr>
    </w:lvl>
    <w:lvl w:ilvl="8">
      <w:numFmt w:val="bullet"/>
      <w:lvlText w:val=""/>
      <w:lvlJc w:val="left"/>
      <w:pPr>
        <w:ind w:left="7397" w:hanging="360"/>
      </w:pPr>
      <w:rPr>
        <w:rFonts w:ascii="Wingdings" w:hAnsi="Wingdings"/>
      </w:rPr>
    </w:lvl>
  </w:abstractNum>
  <w:abstractNum w:abstractNumId="19" w15:restartNumberingAfterBreak="0">
    <w:nsid w:val="4C4413CA"/>
    <w:multiLevelType w:val="hybridMultilevel"/>
    <w:tmpl w:val="D49CF87C"/>
    <w:lvl w:ilvl="0" w:tplc="04090019">
      <w:start w:val="1"/>
      <w:numFmt w:val="lowerLetter"/>
      <w:lvlText w:val="%1."/>
      <w:lvlJc w:val="left"/>
      <w:pPr>
        <w:ind w:left="720" w:hanging="360"/>
      </w:pPr>
    </w:lvl>
    <w:lvl w:ilvl="1" w:tplc="6AA25EF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C732108"/>
    <w:multiLevelType w:val="hybridMultilevel"/>
    <w:tmpl w:val="F11EB430"/>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1" w15:restartNumberingAfterBreak="0">
    <w:nsid w:val="4CA87C9E"/>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F134C80"/>
    <w:multiLevelType w:val="hybridMultilevel"/>
    <w:tmpl w:val="FF8674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FE37BFA"/>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3C2EAC"/>
    <w:multiLevelType w:val="hybridMultilevel"/>
    <w:tmpl w:val="887EF0F6"/>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544B7B31"/>
    <w:multiLevelType w:val="multilevel"/>
    <w:tmpl w:val="2ABCE628"/>
    <w:lvl w:ilvl="0">
      <w:start w:val="1"/>
      <w:numFmt w:val="decimal"/>
      <w:lvlText w:val="%1."/>
      <w:lvlJc w:val="left"/>
      <w:pPr>
        <w:ind w:left="720" w:hanging="360"/>
      </w:pPr>
      <w:rPr>
        <w:rFonts w:asciiTheme="minorHAnsi" w:hAnsiTheme="minorHAnsi" w:cstheme="minorHAnsi" w:hint="default"/>
        <w:b/>
        <w:sz w:val="22"/>
      </w:rPr>
    </w:lvl>
    <w:lvl w:ilvl="1">
      <w:start w:val="1"/>
      <w:numFmt w:val="decimal"/>
      <w:lvlText w:val="%1.%2."/>
      <w:lvlJc w:val="left"/>
      <w:pPr>
        <w:ind w:left="735" w:hanging="375"/>
      </w:pPr>
      <w:rPr>
        <w:rFonts w:asciiTheme="minorHAnsi" w:hAnsiTheme="minorHAnsi" w:cstheme="minorHAnsi" w:hint="default"/>
        <w:sz w:val="22"/>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5B07DB5"/>
    <w:multiLevelType w:val="hybridMultilevel"/>
    <w:tmpl w:val="A198E766"/>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5EB80C7F"/>
    <w:multiLevelType w:val="hybridMultilevel"/>
    <w:tmpl w:val="D49CF87C"/>
    <w:lvl w:ilvl="0" w:tplc="FFFFFFFF">
      <w:start w:val="1"/>
      <w:numFmt w:val="lowerLetter"/>
      <w:lvlText w:val="%1."/>
      <w:lvlJc w:val="left"/>
      <w:pPr>
        <w:ind w:left="720" w:hanging="360"/>
      </w:pPr>
    </w:lvl>
    <w:lvl w:ilvl="1" w:tplc="FFFFFFFF">
      <w:start w:val="1"/>
      <w:numFmt w:val="low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22E4E79"/>
    <w:multiLevelType w:val="hybridMultilevel"/>
    <w:tmpl w:val="B19AEF32"/>
    <w:lvl w:ilvl="0" w:tplc="0A387906">
      <w:start w:val="1"/>
      <w:numFmt w:val="decimal"/>
      <w:lvlText w:val="Art. %1."/>
      <w:lvlJc w:val="left"/>
      <w:pPr>
        <w:ind w:left="720" w:hanging="360"/>
      </w:pPr>
      <w:rPr>
        <w:rFonts w:hint="default"/>
      </w:rPr>
    </w:lvl>
    <w:lvl w:ilvl="1" w:tplc="00C6199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7567BA"/>
    <w:multiLevelType w:val="hybridMultilevel"/>
    <w:tmpl w:val="C60431F0"/>
    <w:lvl w:ilvl="0" w:tplc="ADDA30D4">
      <w:numFmt w:val="bullet"/>
      <w:lvlText w:val="-"/>
      <w:lvlJc w:val="left"/>
      <w:pPr>
        <w:ind w:left="720" w:hanging="360"/>
      </w:pPr>
      <w:rPr>
        <w:rFonts w:ascii="Calibri" w:eastAsia="Times New Roman"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711A3074"/>
    <w:multiLevelType w:val="hybridMultilevel"/>
    <w:tmpl w:val="0974F9CA"/>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248085055">
    <w:abstractNumId w:val="25"/>
  </w:num>
  <w:num w:numId="2" w16cid:durableId="1837644598">
    <w:abstractNumId w:val="18"/>
  </w:num>
  <w:num w:numId="3" w16cid:durableId="525680716">
    <w:abstractNumId w:val="3"/>
  </w:num>
  <w:num w:numId="4" w16cid:durableId="71396728">
    <w:abstractNumId w:val="22"/>
  </w:num>
  <w:num w:numId="5" w16cid:durableId="215166519">
    <w:abstractNumId w:val="8"/>
  </w:num>
  <w:num w:numId="6" w16cid:durableId="1014648492">
    <w:abstractNumId w:val="13"/>
  </w:num>
  <w:num w:numId="7" w16cid:durableId="613368771">
    <w:abstractNumId w:val="15"/>
  </w:num>
  <w:num w:numId="8" w16cid:durableId="20397073">
    <w:abstractNumId w:val="24"/>
  </w:num>
  <w:num w:numId="9" w16cid:durableId="1545218077">
    <w:abstractNumId w:val="20"/>
  </w:num>
  <w:num w:numId="10" w16cid:durableId="1967471596">
    <w:abstractNumId w:val="6"/>
  </w:num>
  <w:num w:numId="11" w16cid:durableId="273563037">
    <w:abstractNumId w:val="26"/>
  </w:num>
  <w:num w:numId="12" w16cid:durableId="173500218">
    <w:abstractNumId w:val="30"/>
  </w:num>
  <w:num w:numId="13" w16cid:durableId="1377926434">
    <w:abstractNumId w:val="0"/>
  </w:num>
  <w:num w:numId="14" w16cid:durableId="1539732650">
    <w:abstractNumId w:val="29"/>
  </w:num>
  <w:num w:numId="15" w16cid:durableId="635721373">
    <w:abstractNumId w:val="9"/>
  </w:num>
  <w:num w:numId="16" w16cid:durableId="1750493127">
    <w:abstractNumId w:val="1"/>
  </w:num>
  <w:num w:numId="17" w16cid:durableId="435172753">
    <w:abstractNumId w:val="28"/>
  </w:num>
  <w:num w:numId="18" w16cid:durableId="19209086">
    <w:abstractNumId w:val="10"/>
  </w:num>
  <w:num w:numId="19" w16cid:durableId="384986666">
    <w:abstractNumId w:val="19"/>
  </w:num>
  <w:num w:numId="20" w16cid:durableId="1282152208">
    <w:abstractNumId w:val="21"/>
  </w:num>
  <w:num w:numId="21" w16cid:durableId="851338435">
    <w:abstractNumId w:val="27"/>
  </w:num>
  <w:num w:numId="22" w16cid:durableId="944195445">
    <w:abstractNumId w:val="2"/>
  </w:num>
  <w:num w:numId="23" w16cid:durableId="1878541027">
    <w:abstractNumId w:val="5"/>
  </w:num>
  <w:num w:numId="24" w16cid:durableId="785589085">
    <w:abstractNumId w:val="14"/>
  </w:num>
  <w:num w:numId="25" w16cid:durableId="1176380849">
    <w:abstractNumId w:val="16"/>
  </w:num>
  <w:num w:numId="26" w16cid:durableId="201134901">
    <w:abstractNumId w:val="17"/>
  </w:num>
  <w:num w:numId="27" w16cid:durableId="1294561224">
    <w:abstractNumId w:val="4"/>
  </w:num>
  <w:num w:numId="28" w16cid:durableId="1731463960">
    <w:abstractNumId w:val="7"/>
  </w:num>
  <w:num w:numId="29" w16cid:durableId="1493641641">
    <w:abstractNumId w:val="11"/>
  </w:num>
  <w:num w:numId="30" w16cid:durableId="1222905649">
    <w:abstractNumId w:val="12"/>
  </w:num>
  <w:num w:numId="31" w16cid:durableId="135072186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DQxNbI0MLE0MjAwtLBU0lEKTi0uzszPAykwrAUAaEM2fCwAAAA="/>
  </w:docVars>
  <w:rsids>
    <w:rsidRoot w:val="00733031"/>
    <w:rsid w:val="0002047E"/>
    <w:rsid w:val="00025B33"/>
    <w:rsid w:val="00033ACD"/>
    <w:rsid w:val="00040D0D"/>
    <w:rsid w:val="000515DF"/>
    <w:rsid w:val="00062A2B"/>
    <w:rsid w:val="000631D3"/>
    <w:rsid w:val="00065684"/>
    <w:rsid w:val="000677EA"/>
    <w:rsid w:val="00067BA5"/>
    <w:rsid w:val="00070F0E"/>
    <w:rsid w:val="00080EC4"/>
    <w:rsid w:val="00082116"/>
    <w:rsid w:val="00090628"/>
    <w:rsid w:val="000A68F0"/>
    <w:rsid w:val="000B0BE6"/>
    <w:rsid w:val="000B75CC"/>
    <w:rsid w:val="000E002F"/>
    <w:rsid w:val="000E2A61"/>
    <w:rsid w:val="000E4EB7"/>
    <w:rsid w:val="00110762"/>
    <w:rsid w:val="00113EDC"/>
    <w:rsid w:val="00132CF3"/>
    <w:rsid w:val="00155D24"/>
    <w:rsid w:val="001600F8"/>
    <w:rsid w:val="00162683"/>
    <w:rsid w:val="00171980"/>
    <w:rsid w:val="00177E37"/>
    <w:rsid w:val="00192C46"/>
    <w:rsid w:val="0019342A"/>
    <w:rsid w:val="00196DEA"/>
    <w:rsid w:val="001B331E"/>
    <w:rsid w:val="001B49D3"/>
    <w:rsid w:val="00202360"/>
    <w:rsid w:val="00215F5F"/>
    <w:rsid w:val="00220258"/>
    <w:rsid w:val="0023331E"/>
    <w:rsid w:val="0024050E"/>
    <w:rsid w:val="002463E1"/>
    <w:rsid w:val="002509D9"/>
    <w:rsid w:val="00253D2D"/>
    <w:rsid w:val="00256F2F"/>
    <w:rsid w:val="00294303"/>
    <w:rsid w:val="002A0062"/>
    <w:rsid w:val="002A62C7"/>
    <w:rsid w:val="002B70D5"/>
    <w:rsid w:val="002C01F5"/>
    <w:rsid w:val="002C58A3"/>
    <w:rsid w:val="002C713D"/>
    <w:rsid w:val="002E0ADE"/>
    <w:rsid w:val="002F2832"/>
    <w:rsid w:val="00303034"/>
    <w:rsid w:val="003069FB"/>
    <w:rsid w:val="00311024"/>
    <w:rsid w:val="00322049"/>
    <w:rsid w:val="00324018"/>
    <w:rsid w:val="0033155A"/>
    <w:rsid w:val="00334157"/>
    <w:rsid w:val="003435A4"/>
    <w:rsid w:val="00354D6F"/>
    <w:rsid w:val="00364F68"/>
    <w:rsid w:val="0037220D"/>
    <w:rsid w:val="00376D84"/>
    <w:rsid w:val="00383DFE"/>
    <w:rsid w:val="00392E6E"/>
    <w:rsid w:val="003972A6"/>
    <w:rsid w:val="003A770E"/>
    <w:rsid w:val="003B6FF5"/>
    <w:rsid w:val="003D47A3"/>
    <w:rsid w:val="003E024D"/>
    <w:rsid w:val="003E4A4A"/>
    <w:rsid w:val="003F3D48"/>
    <w:rsid w:val="00405122"/>
    <w:rsid w:val="00411765"/>
    <w:rsid w:val="004121BC"/>
    <w:rsid w:val="00447D20"/>
    <w:rsid w:val="00452863"/>
    <w:rsid w:val="00456383"/>
    <w:rsid w:val="004563C7"/>
    <w:rsid w:val="00473C82"/>
    <w:rsid w:val="00474F37"/>
    <w:rsid w:val="00491204"/>
    <w:rsid w:val="00491488"/>
    <w:rsid w:val="004B31C6"/>
    <w:rsid w:val="004D0952"/>
    <w:rsid w:val="004D2510"/>
    <w:rsid w:val="004D4B59"/>
    <w:rsid w:val="004D543B"/>
    <w:rsid w:val="005056A4"/>
    <w:rsid w:val="005107C4"/>
    <w:rsid w:val="005107C7"/>
    <w:rsid w:val="0052551E"/>
    <w:rsid w:val="005278F8"/>
    <w:rsid w:val="005306EC"/>
    <w:rsid w:val="00545FF4"/>
    <w:rsid w:val="00553CE9"/>
    <w:rsid w:val="0056293E"/>
    <w:rsid w:val="005740AF"/>
    <w:rsid w:val="005749AB"/>
    <w:rsid w:val="0057760E"/>
    <w:rsid w:val="00586A56"/>
    <w:rsid w:val="005A3F1A"/>
    <w:rsid w:val="005A7CF5"/>
    <w:rsid w:val="005B785D"/>
    <w:rsid w:val="005E05A0"/>
    <w:rsid w:val="005F6CE7"/>
    <w:rsid w:val="00611586"/>
    <w:rsid w:val="006139B9"/>
    <w:rsid w:val="00614F89"/>
    <w:rsid w:val="006241AB"/>
    <w:rsid w:val="00631E60"/>
    <w:rsid w:val="0063446F"/>
    <w:rsid w:val="00657C16"/>
    <w:rsid w:val="00673CCF"/>
    <w:rsid w:val="00675005"/>
    <w:rsid w:val="006C1D86"/>
    <w:rsid w:val="006C507F"/>
    <w:rsid w:val="006D2270"/>
    <w:rsid w:val="006F1CB4"/>
    <w:rsid w:val="006F585C"/>
    <w:rsid w:val="00700615"/>
    <w:rsid w:val="00703677"/>
    <w:rsid w:val="00703ECD"/>
    <w:rsid w:val="00724360"/>
    <w:rsid w:val="00725403"/>
    <w:rsid w:val="007263F8"/>
    <w:rsid w:val="00727C7E"/>
    <w:rsid w:val="00730BB3"/>
    <w:rsid w:val="00731397"/>
    <w:rsid w:val="00733031"/>
    <w:rsid w:val="00744E77"/>
    <w:rsid w:val="00756D31"/>
    <w:rsid w:val="00761177"/>
    <w:rsid w:val="00765B68"/>
    <w:rsid w:val="00785A25"/>
    <w:rsid w:val="00786BB4"/>
    <w:rsid w:val="007A0386"/>
    <w:rsid w:val="007A25B4"/>
    <w:rsid w:val="007A2B66"/>
    <w:rsid w:val="007B5FAE"/>
    <w:rsid w:val="007C111D"/>
    <w:rsid w:val="007C57EC"/>
    <w:rsid w:val="007C6EF5"/>
    <w:rsid w:val="007D7050"/>
    <w:rsid w:val="007E20D3"/>
    <w:rsid w:val="007F0113"/>
    <w:rsid w:val="007F44F1"/>
    <w:rsid w:val="008023C5"/>
    <w:rsid w:val="0080457C"/>
    <w:rsid w:val="00810E96"/>
    <w:rsid w:val="0081193E"/>
    <w:rsid w:val="00821C5F"/>
    <w:rsid w:val="00824086"/>
    <w:rsid w:val="00830355"/>
    <w:rsid w:val="00836EC2"/>
    <w:rsid w:val="00842800"/>
    <w:rsid w:val="008616A9"/>
    <w:rsid w:val="00862103"/>
    <w:rsid w:val="008776FD"/>
    <w:rsid w:val="008B19D2"/>
    <w:rsid w:val="008C2EEE"/>
    <w:rsid w:val="008D2E8F"/>
    <w:rsid w:val="008D7F5C"/>
    <w:rsid w:val="009042E2"/>
    <w:rsid w:val="00905922"/>
    <w:rsid w:val="009133A3"/>
    <w:rsid w:val="00916113"/>
    <w:rsid w:val="00931B47"/>
    <w:rsid w:val="00941F21"/>
    <w:rsid w:val="0094539E"/>
    <w:rsid w:val="00945723"/>
    <w:rsid w:val="00945CA8"/>
    <w:rsid w:val="00953644"/>
    <w:rsid w:val="00956367"/>
    <w:rsid w:val="009A04FB"/>
    <w:rsid w:val="009A1ACE"/>
    <w:rsid w:val="009C363B"/>
    <w:rsid w:val="009D4674"/>
    <w:rsid w:val="009E0D9A"/>
    <w:rsid w:val="009E44FB"/>
    <w:rsid w:val="00A05A31"/>
    <w:rsid w:val="00A07CF7"/>
    <w:rsid w:val="00A13EFC"/>
    <w:rsid w:val="00A27893"/>
    <w:rsid w:val="00A4519D"/>
    <w:rsid w:val="00AA17A3"/>
    <w:rsid w:val="00AA35E8"/>
    <w:rsid w:val="00AA5937"/>
    <w:rsid w:val="00AB7126"/>
    <w:rsid w:val="00AC0394"/>
    <w:rsid w:val="00AD0BD5"/>
    <w:rsid w:val="00AD67F7"/>
    <w:rsid w:val="00AE28A2"/>
    <w:rsid w:val="00AF5992"/>
    <w:rsid w:val="00B006E0"/>
    <w:rsid w:val="00B01F5E"/>
    <w:rsid w:val="00B024E4"/>
    <w:rsid w:val="00B028A2"/>
    <w:rsid w:val="00B07396"/>
    <w:rsid w:val="00B20A0C"/>
    <w:rsid w:val="00B306A4"/>
    <w:rsid w:val="00B40C47"/>
    <w:rsid w:val="00B42E6F"/>
    <w:rsid w:val="00B53DBC"/>
    <w:rsid w:val="00B6576A"/>
    <w:rsid w:val="00B65F18"/>
    <w:rsid w:val="00B70D5A"/>
    <w:rsid w:val="00B7251F"/>
    <w:rsid w:val="00B822A6"/>
    <w:rsid w:val="00B93C5A"/>
    <w:rsid w:val="00B94342"/>
    <w:rsid w:val="00B94DCE"/>
    <w:rsid w:val="00BB0EB0"/>
    <w:rsid w:val="00BB744A"/>
    <w:rsid w:val="00BD20A8"/>
    <w:rsid w:val="00BE2969"/>
    <w:rsid w:val="00BE378A"/>
    <w:rsid w:val="00BE5765"/>
    <w:rsid w:val="00C23263"/>
    <w:rsid w:val="00C3708F"/>
    <w:rsid w:val="00C37FD0"/>
    <w:rsid w:val="00C62153"/>
    <w:rsid w:val="00C74C1D"/>
    <w:rsid w:val="00C75D2D"/>
    <w:rsid w:val="00C830B0"/>
    <w:rsid w:val="00C85943"/>
    <w:rsid w:val="00C9418B"/>
    <w:rsid w:val="00C94FF7"/>
    <w:rsid w:val="00C97B56"/>
    <w:rsid w:val="00C97B6B"/>
    <w:rsid w:val="00CA35BF"/>
    <w:rsid w:val="00CA7673"/>
    <w:rsid w:val="00CB6FF1"/>
    <w:rsid w:val="00CD4B3A"/>
    <w:rsid w:val="00CF2BB9"/>
    <w:rsid w:val="00D01F61"/>
    <w:rsid w:val="00D03899"/>
    <w:rsid w:val="00D11B82"/>
    <w:rsid w:val="00D21776"/>
    <w:rsid w:val="00D26941"/>
    <w:rsid w:val="00D378B1"/>
    <w:rsid w:val="00D56273"/>
    <w:rsid w:val="00D920A0"/>
    <w:rsid w:val="00D94641"/>
    <w:rsid w:val="00DB06BB"/>
    <w:rsid w:val="00DD3F36"/>
    <w:rsid w:val="00E004DD"/>
    <w:rsid w:val="00E11384"/>
    <w:rsid w:val="00E30D2C"/>
    <w:rsid w:val="00E34815"/>
    <w:rsid w:val="00E44916"/>
    <w:rsid w:val="00E4570C"/>
    <w:rsid w:val="00E468DF"/>
    <w:rsid w:val="00E57D2D"/>
    <w:rsid w:val="00E62147"/>
    <w:rsid w:val="00E7166E"/>
    <w:rsid w:val="00E84193"/>
    <w:rsid w:val="00E8701A"/>
    <w:rsid w:val="00E94329"/>
    <w:rsid w:val="00EA4CB6"/>
    <w:rsid w:val="00EB5201"/>
    <w:rsid w:val="00EB5E2E"/>
    <w:rsid w:val="00EC3512"/>
    <w:rsid w:val="00ED4F5C"/>
    <w:rsid w:val="00EE31E7"/>
    <w:rsid w:val="00EE766A"/>
    <w:rsid w:val="00EF34BD"/>
    <w:rsid w:val="00F027EE"/>
    <w:rsid w:val="00F418AB"/>
    <w:rsid w:val="00F42BBF"/>
    <w:rsid w:val="00F708BF"/>
    <w:rsid w:val="00F756C4"/>
    <w:rsid w:val="00F81A20"/>
    <w:rsid w:val="00F903C1"/>
    <w:rsid w:val="00FA5C09"/>
    <w:rsid w:val="00FB4528"/>
    <w:rsid w:val="00FC1BB0"/>
    <w:rsid w:val="00FC3071"/>
    <w:rsid w:val="00FD6CEC"/>
    <w:rsid w:val="00FE5B06"/>
    <w:rsid w:val="00FF4DFB"/>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CF9788"/>
  <w15:docId w15:val="{DAEBBD1A-2566-4653-92D0-C1E5EDBEE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after="200" w:line="276" w:lineRule="auto"/>
    </w:pPr>
    <w:rPr>
      <w:rFonts w:eastAsia="Times New Roman"/>
      <w:lang w:val="ro-RO" w:eastAsia="ro-RO"/>
    </w:rPr>
  </w:style>
  <w:style w:type="paragraph" w:styleId="Heading1">
    <w:name w:val="heading 1"/>
    <w:basedOn w:val="Normal"/>
    <w:next w:val="Normal"/>
    <w:link w:val="Heading1Char"/>
    <w:uiPriority w:val="9"/>
    <w:qFormat/>
    <w:rsid w:val="00FF6CB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24050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unhideWhenUsed/>
    <w:qFormat/>
    <w:rsid w:val="00E4491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customStyle="1" w:styleId="DefaultText">
    <w:name w:val="Default Text"/>
    <w:basedOn w:val="Normal"/>
    <w:pPr>
      <w:spacing w:after="0" w:line="240" w:lineRule="auto"/>
    </w:pPr>
    <w:rPr>
      <w:rFonts w:ascii="Times New Roman" w:hAnsi="Times New Roman"/>
      <w:sz w:val="24"/>
      <w:szCs w:val="20"/>
      <w:lang w:val="en-US"/>
    </w:rPr>
  </w:style>
  <w:style w:type="character" w:customStyle="1" w:styleId="DefaultTextChar">
    <w:name w:val="Default Text Char"/>
    <w:rPr>
      <w:rFonts w:ascii="Times New Roman" w:eastAsia="Times New Roman" w:hAnsi="Times New Roman" w:cs="Times New Roman"/>
      <w:sz w:val="24"/>
      <w:szCs w:val="20"/>
      <w:lang w:eastAsia="ro-RO"/>
    </w:rPr>
  </w:style>
  <w:style w:type="paragraph" w:customStyle="1" w:styleId="DefaultText2">
    <w:name w:val="Default Text:2"/>
    <w:basedOn w:val="Normal"/>
    <w:pPr>
      <w:overflowPunct w:val="0"/>
      <w:autoSpaceDE w:val="0"/>
      <w:spacing w:after="0" w:line="240" w:lineRule="auto"/>
    </w:pPr>
    <w:rPr>
      <w:rFonts w:ascii="Times New Roman" w:hAnsi="Times New Roman"/>
      <w:sz w:val="24"/>
      <w:szCs w:val="20"/>
      <w:lang w:val="en-US"/>
    </w:rPr>
  </w:style>
  <w:style w:type="paragraph" w:customStyle="1" w:styleId="Default">
    <w:name w:val="Default"/>
    <w:pPr>
      <w:suppressAutoHyphens/>
      <w:autoSpaceDE w:val="0"/>
      <w:spacing w:after="0" w:line="240" w:lineRule="auto"/>
    </w:pPr>
    <w:rPr>
      <w:rFonts w:ascii="Arial" w:eastAsia="Times New Roman" w:hAnsi="Arial" w:cs="Arial"/>
      <w:color w:val="000000"/>
      <w:sz w:val="24"/>
      <w:szCs w:val="24"/>
      <w:lang w:val="ro-RO" w:eastAsia="ro-RO"/>
    </w:rPr>
  </w:style>
  <w:style w:type="paragraph" w:customStyle="1" w:styleId="yiv3961613445msonormal">
    <w:name w:val="yiv3961613445msonormal"/>
    <w:basedOn w:val="Normal"/>
    <w:pPr>
      <w:spacing w:before="100" w:after="100" w:line="240" w:lineRule="auto"/>
    </w:pPr>
    <w:rPr>
      <w:rFonts w:ascii="Times New Roman" w:hAnsi="Times New Roman"/>
      <w:sz w:val="24"/>
      <w:szCs w:val="24"/>
      <w:lang w:eastAsia="en-GB"/>
    </w:rPr>
  </w:style>
  <w:style w:type="character" w:styleId="Hyperlink">
    <w:name w:val="Hyperlink"/>
    <w:basedOn w:val="DefaultParagraphFont"/>
    <w:uiPriority w:val="99"/>
    <w:rPr>
      <w:strike w:val="0"/>
      <w:dstrike w:val="0"/>
      <w:color w:val="2D2D2D"/>
      <w:sz w:val="21"/>
      <w:szCs w:val="21"/>
      <w:u w:val="none"/>
    </w:rPr>
  </w:style>
  <w:style w:type="character" w:styleId="CommentReference">
    <w:name w:val="annotation reference"/>
    <w:basedOn w:val="DefaultParagraphFont"/>
    <w:uiPriority w:val="99"/>
    <w:semiHidden/>
    <w:unhideWhenUsed/>
    <w:rsid w:val="006C1D86"/>
    <w:rPr>
      <w:sz w:val="16"/>
      <w:szCs w:val="16"/>
    </w:rPr>
  </w:style>
  <w:style w:type="paragraph" w:styleId="CommentText">
    <w:name w:val="annotation text"/>
    <w:basedOn w:val="Normal"/>
    <w:link w:val="CommentTextChar"/>
    <w:uiPriority w:val="99"/>
    <w:unhideWhenUsed/>
    <w:rsid w:val="006C1D86"/>
    <w:pPr>
      <w:spacing w:line="240" w:lineRule="auto"/>
    </w:pPr>
    <w:rPr>
      <w:sz w:val="20"/>
      <w:szCs w:val="20"/>
    </w:rPr>
  </w:style>
  <w:style w:type="character" w:customStyle="1" w:styleId="CommentTextChar">
    <w:name w:val="Comment Text Char"/>
    <w:basedOn w:val="DefaultParagraphFont"/>
    <w:link w:val="CommentText"/>
    <w:uiPriority w:val="99"/>
    <w:rsid w:val="006C1D86"/>
    <w:rPr>
      <w:rFonts w:eastAsia="Times New Roman"/>
      <w:sz w:val="20"/>
      <w:szCs w:val="20"/>
      <w:lang w:val="ro-RO" w:eastAsia="ro-RO"/>
    </w:rPr>
  </w:style>
  <w:style w:type="paragraph" w:styleId="CommentSubject">
    <w:name w:val="annotation subject"/>
    <w:basedOn w:val="CommentText"/>
    <w:next w:val="CommentText"/>
    <w:link w:val="CommentSubjectChar"/>
    <w:uiPriority w:val="99"/>
    <w:semiHidden/>
    <w:unhideWhenUsed/>
    <w:rsid w:val="006C1D86"/>
    <w:rPr>
      <w:b/>
      <w:bCs/>
    </w:rPr>
  </w:style>
  <w:style w:type="character" w:customStyle="1" w:styleId="CommentSubjectChar">
    <w:name w:val="Comment Subject Char"/>
    <w:basedOn w:val="CommentTextChar"/>
    <w:link w:val="CommentSubject"/>
    <w:uiPriority w:val="99"/>
    <w:semiHidden/>
    <w:rsid w:val="006C1D86"/>
    <w:rPr>
      <w:rFonts w:eastAsia="Times New Roman"/>
      <w:b/>
      <w:bCs/>
      <w:sz w:val="20"/>
      <w:szCs w:val="20"/>
      <w:lang w:val="ro-RO" w:eastAsia="ro-RO"/>
    </w:rPr>
  </w:style>
  <w:style w:type="paragraph" w:styleId="BalloonText">
    <w:name w:val="Balloon Text"/>
    <w:basedOn w:val="Normal"/>
    <w:link w:val="BalloonTextChar"/>
    <w:uiPriority w:val="99"/>
    <w:semiHidden/>
    <w:unhideWhenUsed/>
    <w:rsid w:val="006C1D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D86"/>
    <w:rPr>
      <w:rFonts w:ascii="Tahoma" w:eastAsia="Times New Roman" w:hAnsi="Tahoma" w:cs="Tahoma"/>
      <w:sz w:val="16"/>
      <w:szCs w:val="16"/>
      <w:lang w:val="ro-RO" w:eastAsia="ro-RO"/>
    </w:rPr>
  </w:style>
  <w:style w:type="table" w:styleId="TableGrid">
    <w:name w:val="Table Grid"/>
    <w:basedOn w:val="TableNormal"/>
    <w:uiPriority w:val="59"/>
    <w:rsid w:val="007A2B66"/>
    <w:pPr>
      <w:autoSpaceDN/>
      <w:spacing w:after="0" w:line="240" w:lineRule="auto"/>
      <w:textAlignment w:val="auto"/>
    </w:pPr>
    <w:rPr>
      <w:rFonts w:ascii="Times New Roman" w:eastAsia="Times New Roman" w:hAnsi="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1">
    <w:name w:val="tli1"/>
    <w:rsid w:val="007A2B66"/>
  </w:style>
  <w:style w:type="paragraph" w:styleId="Header">
    <w:name w:val="header"/>
    <w:basedOn w:val="Normal"/>
    <w:link w:val="HeaderChar"/>
    <w:uiPriority w:val="99"/>
    <w:unhideWhenUsed/>
    <w:rsid w:val="00586A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A56"/>
    <w:rPr>
      <w:rFonts w:eastAsia="Times New Roman"/>
      <w:lang w:val="ro-RO" w:eastAsia="ro-RO"/>
    </w:rPr>
  </w:style>
  <w:style w:type="paragraph" w:styleId="Footer">
    <w:name w:val="footer"/>
    <w:basedOn w:val="Normal"/>
    <w:link w:val="FooterChar"/>
    <w:uiPriority w:val="99"/>
    <w:unhideWhenUsed/>
    <w:rsid w:val="00586A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A56"/>
    <w:rPr>
      <w:rFonts w:eastAsia="Times New Roman"/>
      <w:lang w:val="ro-RO" w:eastAsia="ro-RO"/>
    </w:rPr>
  </w:style>
  <w:style w:type="paragraph" w:styleId="NoSpacing">
    <w:name w:val="No Spacing"/>
    <w:link w:val="NoSpacingChar"/>
    <w:uiPriority w:val="1"/>
    <w:qFormat/>
    <w:rsid w:val="00FF6CB1"/>
    <w:pPr>
      <w:autoSpaceDN/>
      <w:spacing w:after="0" w:line="240" w:lineRule="auto"/>
      <w:textAlignment w:val="auto"/>
    </w:pPr>
    <w:rPr>
      <w:rFonts w:asciiTheme="minorHAnsi" w:eastAsiaTheme="minorEastAsia" w:hAnsiTheme="minorHAnsi" w:cstheme="minorBidi"/>
      <w:lang w:eastAsia="ja-JP"/>
    </w:rPr>
  </w:style>
  <w:style w:type="character" w:customStyle="1" w:styleId="NoSpacingChar">
    <w:name w:val="No Spacing Char"/>
    <w:basedOn w:val="DefaultParagraphFont"/>
    <w:link w:val="NoSpacing"/>
    <w:uiPriority w:val="1"/>
    <w:rsid w:val="00FF6CB1"/>
    <w:rPr>
      <w:rFonts w:asciiTheme="minorHAnsi" w:eastAsiaTheme="minorEastAsia" w:hAnsiTheme="minorHAnsi" w:cstheme="minorBidi"/>
      <w:lang w:eastAsia="ja-JP"/>
    </w:rPr>
  </w:style>
  <w:style w:type="character" w:customStyle="1" w:styleId="Heading1Char">
    <w:name w:val="Heading 1 Char"/>
    <w:basedOn w:val="DefaultParagraphFont"/>
    <w:link w:val="Heading1"/>
    <w:uiPriority w:val="9"/>
    <w:rsid w:val="00FF6CB1"/>
    <w:rPr>
      <w:rFonts w:asciiTheme="majorHAnsi" w:eastAsiaTheme="majorEastAsia" w:hAnsiTheme="majorHAnsi" w:cstheme="majorBidi"/>
      <w:b/>
      <w:bCs/>
      <w:color w:val="2E74B5" w:themeColor="accent1" w:themeShade="BF"/>
      <w:sz w:val="28"/>
      <w:szCs w:val="28"/>
      <w:lang w:val="ro-RO" w:eastAsia="ro-RO"/>
    </w:rPr>
  </w:style>
  <w:style w:type="paragraph" w:styleId="TOCHeading">
    <w:name w:val="TOC Heading"/>
    <w:basedOn w:val="Heading1"/>
    <w:next w:val="Normal"/>
    <w:uiPriority w:val="39"/>
    <w:semiHidden/>
    <w:unhideWhenUsed/>
    <w:qFormat/>
    <w:rsid w:val="00FF6CB1"/>
    <w:pPr>
      <w:suppressAutoHyphens w:val="0"/>
      <w:autoSpaceDN/>
      <w:textAlignment w:val="auto"/>
      <w:outlineLvl w:val="9"/>
    </w:pPr>
    <w:rPr>
      <w:lang w:val="en-US" w:eastAsia="ja-JP"/>
    </w:rPr>
  </w:style>
  <w:style w:type="paragraph" w:styleId="TOC1">
    <w:name w:val="toc 1"/>
    <w:basedOn w:val="Normal"/>
    <w:next w:val="Normal"/>
    <w:autoRedefine/>
    <w:uiPriority w:val="39"/>
    <w:unhideWhenUsed/>
    <w:rsid w:val="00FF6CB1"/>
    <w:pPr>
      <w:spacing w:after="100"/>
    </w:pPr>
  </w:style>
  <w:style w:type="character" w:customStyle="1" w:styleId="Heading2Char">
    <w:name w:val="Heading 2 Char"/>
    <w:basedOn w:val="DefaultParagraphFont"/>
    <w:link w:val="Heading2"/>
    <w:uiPriority w:val="9"/>
    <w:rsid w:val="0024050E"/>
    <w:rPr>
      <w:rFonts w:asciiTheme="majorHAnsi" w:eastAsiaTheme="majorEastAsia" w:hAnsiTheme="majorHAnsi" w:cstheme="majorBidi"/>
      <w:b/>
      <w:bCs/>
      <w:color w:val="5B9BD5" w:themeColor="accent1"/>
      <w:sz w:val="26"/>
      <w:szCs w:val="26"/>
      <w:lang w:val="ro-RO" w:eastAsia="ro-RO"/>
    </w:rPr>
  </w:style>
  <w:style w:type="paragraph" w:styleId="TOC2">
    <w:name w:val="toc 2"/>
    <w:basedOn w:val="Normal"/>
    <w:next w:val="Normal"/>
    <w:autoRedefine/>
    <w:uiPriority w:val="39"/>
    <w:unhideWhenUsed/>
    <w:rsid w:val="0024050E"/>
    <w:pPr>
      <w:spacing w:after="100"/>
      <w:ind w:left="220"/>
    </w:pPr>
  </w:style>
  <w:style w:type="paragraph" w:styleId="Revision">
    <w:name w:val="Revision"/>
    <w:hidden/>
    <w:uiPriority w:val="99"/>
    <w:semiHidden/>
    <w:rsid w:val="009E0D9A"/>
    <w:pPr>
      <w:autoSpaceDN/>
      <w:spacing w:after="0" w:line="240" w:lineRule="auto"/>
      <w:textAlignment w:val="auto"/>
    </w:pPr>
    <w:rPr>
      <w:rFonts w:eastAsia="Times New Roman"/>
      <w:lang w:val="ro-RO" w:eastAsia="ro-RO"/>
    </w:rPr>
  </w:style>
  <w:style w:type="character" w:customStyle="1" w:styleId="Heading3Char">
    <w:name w:val="Heading 3 Char"/>
    <w:basedOn w:val="DefaultParagraphFont"/>
    <w:link w:val="Heading3"/>
    <w:uiPriority w:val="9"/>
    <w:rsid w:val="00E44916"/>
    <w:rPr>
      <w:rFonts w:asciiTheme="majorHAnsi" w:eastAsiaTheme="majorEastAsia" w:hAnsiTheme="majorHAnsi" w:cstheme="majorBidi"/>
      <w:color w:val="1F4D78" w:themeColor="accent1" w:themeShade="7F"/>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binet@transgaz.ro"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abinet@transgaz.ro" TargetMode="External"/><Relationship Id="rId4" Type="http://schemas.openxmlformats.org/officeDocument/2006/relationships/settings" Target="settings.xml"/><Relationship Id="rId9" Type="http://schemas.openxmlformats.org/officeDocument/2006/relationships/hyperlink" Target="mailto:cabinet@transgaz.ro"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1ADF59-C80B-46D1-9A28-5B05B8556E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6</Pages>
  <Words>2604</Words>
  <Characters>14846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 3</dc:creator>
  <cp:lastModifiedBy>aurelia a</cp:lastModifiedBy>
  <cp:revision>5</cp:revision>
  <dcterms:created xsi:type="dcterms:W3CDTF">2023-09-29T13:43:00Z</dcterms:created>
  <dcterms:modified xsi:type="dcterms:W3CDTF">2023-09-29T15:15:00Z</dcterms:modified>
</cp:coreProperties>
</file>